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B5" w:rsidRDefault="008A54B5" w:rsidP="008A54B5">
      <w:pPr>
        <w:pStyle w:val="Textindependent"/>
        <w:rPr>
          <w:rFonts w:asciiTheme="minorHAnsi" w:hAnsiTheme="minorHAnsi" w:cstheme="minorHAnsi"/>
          <w:szCs w:val="24"/>
        </w:rPr>
      </w:pPr>
      <w:r w:rsidRPr="008A54B5">
        <w:rPr>
          <w:rFonts w:asciiTheme="minorHAnsi" w:hAnsiTheme="minorHAnsi" w:cstheme="minorHAnsi"/>
          <w:szCs w:val="24"/>
        </w:rPr>
        <w:t>Contracte assistencial a gent gran per a establiments residencials de gent gran d’acord amb l’article 18.7, del Decret 284/1996, de 23 de juliol, de regulació del Sistema català de serveis socials, modificat pel Decret 176/2000, de 15 de maig</w:t>
      </w:r>
    </w:p>
    <w:p w:rsidR="008A54B5" w:rsidRDefault="008A54B5" w:rsidP="008A54B5">
      <w:pPr>
        <w:pStyle w:val="Textindependent"/>
        <w:rPr>
          <w:rFonts w:asciiTheme="minorHAnsi" w:hAnsiTheme="minorHAnsi" w:cstheme="minorHAnsi"/>
          <w:szCs w:val="24"/>
        </w:rPr>
      </w:pPr>
    </w:p>
    <w:p w:rsidR="008A54B5" w:rsidRPr="005B03B8" w:rsidRDefault="008A54B5" w:rsidP="008A54B5">
      <w:pPr>
        <w:pStyle w:val="Textindependent"/>
        <w:rPr>
          <w:rFonts w:asciiTheme="minorHAnsi" w:hAnsiTheme="minorHAnsi" w:cstheme="minorHAnsi"/>
          <w:b/>
          <w:szCs w:val="24"/>
        </w:rPr>
      </w:pPr>
      <w:r w:rsidRPr="00230640">
        <w:rPr>
          <w:rFonts w:asciiTheme="minorHAnsi" w:hAnsiTheme="minorHAnsi" w:cstheme="minorHAnsi"/>
          <w:szCs w:val="24"/>
        </w:rPr>
        <w:t>Barberà del vallès</w:t>
      </w:r>
      <w:r>
        <w:rPr>
          <w:rFonts w:asciiTheme="minorHAnsi" w:hAnsiTheme="minorHAnsi" w:cstheme="minorHAnsi"/>
          <w:szCs w:val="24"/>
        </w:rPr>
        <w:t>, a</w:t>
      </w:r>
      <w:r w:rsidR="00F13C72">
        <w:rPr>
          <w:rFonts w:asciiTheme="minorHAnsi" w:hAnsiTheme="minorHAnsi" w:cstheme="minorHAnsi"/>
          <w:szCs w:val="24"/>
        </w:rPr>
        <w:t xml:space="preserve"> </w:t>
      </w:r>
      <w:r w:rsidR="00E01110">
        <w:rPr>
          <w:rFonts w:asciiTheme="minorHAnsi" w:hAnsiTheme="minorHAnsi" w:cstheme="minorHAnsi"/>
          <w:szCs w:val="24"/>
        </w:rPr>
        <w:t xml:space="preserve"> </w:t>
      </w:r>
      <w:r w:rsidR="00F75012">
        <w:rPr>
          <w:rFonts w:asciiTheme="minorHAnsi" w:hAnsiTheme="minorHAnsi" w:cstheme="minorHAnsi"/>
          <w:szCs w:val="24"/>
        </w:rPr>
        <w:t xml:space="preserve"> ........</w:t>
      </w:r>
      <w:r w:rsidR="00E01110">
        <w:rPr>
          <w:rFonts w:asciiTheme="minorHAnsi" w:hAnsiTheme="minorHAnsi" w:cstheme="minorHAnsi"/>
          <w:b/>
          <w:sz w:val="22"/>
          <w:szCs w:val="22"/>
        </w:rPr>
        <w:t xml:space="preserve"> </w:t>
      </w:r>
      <w:r w:rsidR="00C75618" w:rsidRPr="00C75618">
        <w:rPr>
          <w:rFonts w:asciiTheme="minorHAnsi" w:hAnsiTheme="minorHAnsi" w:cstheme="minorHAnsi"/>
          <w:szCs w:val="24"/>
        </w:rPr>
        <w:t>d</w:t>
      </w:r>
      <w:r w:rsidR="00F705D2">
        <w:rPr>
          <w:rFonts w:asciiTheme="minorHAnsi" w:hAnsiTheme="minorHAnsi" w:cstheme="minorHAnsi"/>
          <w:szCs w:val="24"/>
        </w:rPr>
        <w:t xml:space="preserve">e </w:t>
      </w:r>
      <w:r w:rsidR="00F75012">
        <w:rPr>
          <w:rFonts w:asciiTheme="minorHAnsi" w:hAnsiTheme="minorHAnsi" w:cstheme="minorHAnsi"/>
          <w:szCs w:val="24"/>
        </w:rPr>
        <w:t>.............................</w:t>
      </w:r>
      <w:bookmarkStart w:id="0" w:name="_GoBack"/>
      <w:bookmarkEnd w:id="0"/>
      <w:r w:rsidR="00F75012">
        <w:rPr>
          <w:rFonts w:asciiTheme="minorHAnsi" w:hAnsiTheme="minorHAnsi" w:cstheme="minorHAnsi"/>
          <w:szCs w:val="24"/>
        </w:rPr>
        <w:t xml:space="preserve">  </w:t>
      </w:r>
      <w:r w:rsidR="00F705D2">
        <w:rPr>
          <w:rFonts w:asciiTheme="minorHAnsi" w:hAnsiTheme="minorHAnsi" w:cstheme="minorHAnsi"/>
          <w:szCs w:val="24"/>
        </w:rPr>
        <w:t>de</w:t>
      </w:r>
      <w:r w:rsidRPr="005B03B8">
        <w:rPr>
          <w:rFonts w:asciiTheme="minorHAnsi" w:hAnsiTheme="minorHAnsi" w:cstheme="minorHAnsi"/>
          <w:b/>
          <w:szCs w:val="24"/>
        </w:rPr>
        <w:t xml:space="preserve">  20</w:t>
      </w:r>
      <w:r w:rsidR="00F65FD2">
        <w:rPr>
          <w:rFonts w:asciiTheme="minorHAnsi" w:hAnsiTheme="minorHAnsi" w:cstheme="minorHAnsi"/>
          <w:b/>
          <w:szCs w:val="24"/>
        </w:rPr>
        <w:t>20</w:t>
      </w:r>
    </w:p>
    <w:p w:rsidR="008A54B5" w:rsidRPr="008A54B5" w:rsidRDefault="008A54B5" w:rsidP="008A54B5">
      <w:pPr>
        <w:pStyle w:val="Textindependent"/>
        <w:rPr>
          <w:rFonts w:asciiTheme="minorHAnsi" w:hAnsiTheme="minorHAnsi" w:cstheme="minorHAnsi"/>
          <w:szCs w:val="24"/>
        </w:rPr>
      </w:pPr>
    </w:p>
    <w:p w:rsidR="008A54B5" w:rsidRPr="00DA3237" w:rsidRDefault="008A54B5" w:rsidP="008A54B5">
      <w:pPr>
        <w:pStyle w:val="Ttol2"/>
        <w:jc w:val="center"/>
        <w:rPr>
          <w:rFonts w:asciiTheme="minorHAnsi" w:hAnsiTheme="minorHAnsi" w:cstheme="minorHAnsi"/>
          <w:b/>
          <w:bCs/>
          <w:smallCaps/>
          <w:sz w:val="24"/>
          <w:szCs w:val="24"/>
        </w:rPr>
      </w:pPr>
      <w:r w:rsidRPr="00DA3237">
        <w:rPr>
          <w:rFonts w:asciiTheme="minorHAnsi" w:hAnsiTheme="minorHAnsi" w:cstheme="minorHAnsi"/>
          <w:b/>
          <w:bCs/>
          <w:smallCaps/>
          <w:sz w:val="24"/>
          <w:szCs w:val="24"/>
        </w:rPr>
        <w:t>Reunits</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b/>
          <w:smallCaps w:val="0"/>
          <w:szCs w:val="24"/>
        </w:rPr>
      </w:pPr>
      <w:r w:rsidRPr="008A54B5">
        <w:rPr>
          <w:rFonts w:asciiTheme="minorHAnsi" w:hAnsiTheme="minorHAnsi" w:cstheme="minorHAnsi"/>
          <w:smallCaps w:val="0"/>
          <w:szCs w:val="24"/>
        </w:rPr>
        <w:t>D</w:t>
      </w:r>
      <w:r>
        <w:rPr>
          <w:rFonts w:asciiTheme="minorHAnsi" w:hAnsiTheme="minorHAnsi" w:cstheme="minorHAnsi"/>
          <w:smallCaps w:val="0"/>
          <w:szCs w:val="24"/>
        </w:rPr>
        <w:t xml:space="preserve">’una part, la </w:t>
      </w:r>
      <w:r w:rsidRPr="008A54B5">
        <w:rPr>
          <w:rFonts w:asciiTheme="minorHAnsi" w:hAnsiTheme="minorHAnsi" w:cstheme="minorHAnsi"/>
          <w:smallCaps w:val="0"/>
          <w:szCs w:val="24"/>
        </w:rPr>
        <w:t xml:space="preserve">Sra. </w:t>
      </w:r>
      <w:r>
        <w:rPr>
          <w:rFonts w:asciiTheme="minorHAnsi" w:hAnsiTheme="minorHAnsi" w:cstheme="minorHAnsi"/>
          <w:smallCaps w:val="0"/>
          <w:szCs w:val="24"/>
        </w:rPr>
        <w:t>Georgina Ramos Calvó</w:t>
      </w:r>
      <w:r w:rsidRPr="008A54B5">
        <w:rPr>
          <w:rFonts w:asciiTheme="minorHAnsi" w:hAnsiTheme="minorHAnsi" w:cstheme="minorHAnsi"/>
          <w:smallCaps w:val="0"/>
          <w:szCs w:val="24"/>
        </w:rPr>
        <w:t xml:space="preserve">, major d’edat, amb DNI </w:t>
      </w:r>
      <w:r>
        <w:rPr>
          <w:rFonts w:asciiTheme="minorHAnsi" w:hAnsiTheme="minorHAnsi" w:cstheme="minorHAnsi"/>
          <w:smallCaps w:val="0"/>
          <w:szCs w:val="24"/>
        </w:rPr>
        <w:t>34735965P</w:t>
      </w:r>
      <w:r w:rsidRPr="008A54B5">
        <w:rPr>
          <w:rFonts w:asciiTheme="minorHAnsi" w:hAnsiTheme="minorHAnsi" w:cstheme="minorHAnsi"/>
          <w:smallCaps w:val="0"/>
          <w:szCs w:val="24"/>
        </w:rPr>
        <w:t xml:space="preserve">, que actua com a </w:t>
      </w:r>
      <w:r w:rsidR="00B720AF">
        <w:rPr>
          <w:rFonts w:asciiTheme="minorHAnsi" w:hAnsiTheme="minorHAnsi" w:cstheme="minorHAnsi"/>
          <w:smallCaps w:val="0"/>
          <w:szCs w:val="24"/>
        </w:rPr>
        <w:t>direc</w:t>
      </w:r>
      <w:r>
        <w:rPr>
          <w:rFonts w:asciiTheme="minorHAnsi" w:hAnsiTheme="minorHAnsi" w:cstheme="minorHAnsi"/>
          <w:smallCaps w:val="0"/>
          <w:szCs w:val="24"/>
        </w:rPr>
        <w:t>tora</w:t>
      </w:r>
      <w:r w:rsidRPr="008A54B5">
        <w:rPr>
          <w:rFonts w:asciiTheme="minorHAnsi" w:hAnsiTheme="minorHAnsi" w:cstheme="minorHAnsi"/>
          <w:smallCaps w:val="0"/>
          <w:szCs w:val="24"/>
        </w:rPr>
        <w:t xml:space="preserve">, en nom i representació de l’entitat </w:t>
      </w:r>
      <w:r>
        <w:rPr>
          <w:rFonts w:asciiTheme="minorHAnsi" w:hAnsiTheme="minorHAnsi" w:cstheme="minorHAnsi"/>
          <w:smallCaps w:val="0"/>
          <w:szCs w:val="24"/>
        </w:rPr>
        <w:t>VALLÈS BENESTAR S.L.</w:t>
      </w:r>
      <w:r w:rsidRPr="008A54B5">
        <w:rPr>
          <w:rFonts w:asciiTheme="minorHAnsi" w:hAnsiTheme="minorHAnsi" w:cstheme="minorHAnsi"/>
          <w:smallCaps w:val="0"/>
          <w:szCs w:val="24"/>
        </w:rPr>
        <w:t xml:space="preserve">, amb NIF </w:t>
      </w:r>
      <w:r>
        <w:rPr>
          <w:rFonts w:asciiTheme="minorHAnsi" w:hAnsiTheme="minorHAnsi" w:cstheme="minorHAnsi"/>
          <w:smallCaps w:val="0"/>
          <w:szCs w:val="24"/>
        </w:rPr>
        <w:t>B64228786</w:t>
      </w:r>
      <w:r w:rsidRPr="008A54B5">
        <w:rPr>
          <w:rFonts w:asciiTheme="minorHAnsi" w:hAnsiTheme="minorHAnsi" w:cstheme="minorHAnsi"/>
          <w:smallCaps w:val="0"/>
          <w:szCs w:val="24"/>
        </w:rPr>
        <w:t>, inscrita al Registre d’Entitats, Serveis i Establiments del Departament de Benestar Social amb el</w:t>
      </w:r>
      <w:r>
        <w:rPr>
          <w:rFonts w:asciiTheme="minorHAnsi" w:hAnsiTheme="minorHAnsi" w:cstheme="minorHAnsi"/>
          <w:smallCaps w:val="0"/>
          <w:szCs w:val="24"/>
        </w:rPr>
        <w:t>s</w:t>
      </w:r>
      <w:r w:rsidRPr="008A54B5">
        <w:rPr>
          <w:rFonts w:asciiTheme="minorHAnsi" w:hAnsiTheme="minorHAnsi" w:cstheme="minorHAnsi"/>
          <w:smallCaps w:val="0"/>
          <w:szCs w:val="24"/>
        </w:rPr>
        <w:t xml:space="preserve"> número</w:t>
      </w:r>
      <w:r>
        <w:rPr>
          <w:rFonts w:asciiTheme="minorHAnsi" w:hAnsiTheme="minorHAnsi" w:cstheme="minorHAnsi"/>
          <w:smallCaps w:val="0"/>
          <w:szCs w:val="24"/>
        </w:rPr>
        <w:t>s S07937 (Residència assistida) i S07938 (Centre de dia)</w:t>
      </w:r>
      <w:r w:rsidRPr="008A54B5">
        <w:rPr>
          <w:rFonts w:asciiTheme="minorHAnsi" w:hAnsiTheme="minorHAnsi" w:cstheme="minorHAnsi"/>
          <w:smallCaps w:val="0"/>
          <w:szCs w:val="24"/>
        </w:rPr>
        <w:t xml:space="preserve">, titular de la residència </w:t>
      </w:r>
      <w:r w:rsidR="00707185">
        <w:rPr>
          <w:rFonts w:asciiTheme="minorHAnsi" w:hAnsiTheme="minorHAnsi" w:cstheme="minorHAnsi"/>
          <w:smallCaps w:val="0"/>
          <w:szCs w:val="24"/>
        </w:rPr>
        <w:t>LA ROMÀNICA</w:t>
      </w:r>
      <w:r w:rsidRPr="008A54B5">
        <w:rPr>
          <w:rFonts w:asciiTheme="minorHAnsi" w:hAnsiTheme="minorHAnsi" w:cstheme="minorHAnsi"/>
          <w:smallCaps w:val="0"/>
          <w:szCs w:val="24"/>
        </w:rPr>
        <w:t xml:space="preserve">, domiciliada a </w:t>
      </w:r>
      <w:r w:rsidR="00707185">
        <w:rPr>
          <w:rFonts w:asciiTheme="minorHAnsi" w:hAnsiTheme="minorHAnsi" w:cstheme="minorHAnsi"/>
          <w:smallCaps w:val="0"/>
          <w:szCs w:val="24"/>
        </w:rPr>
        <w:t>Barberà del Vallès</w:t>
      </w:r>
      <w:r w:rsidRPr="008A54B5">
        <w:rPr>
          <w:rFonts w:asciiTheme="minorHAnsi" w:hAnsiTheme="minorHAnsi" w:cstheme="minorHAnsi"/>
          <w:smallCaps w:val="0"/>
          <w:szCs w:val="24"/>
        </w:rPr>
        <w:t xml:space="preserve">, carrer </w:t>
      </w:r>
      <w:r w:rsidR="00351C44">
        <w:rPr>
          <w:rFonts w:asciiTheme="minorHAnsi" w:hAnsiTheme="minorHAnsi" w:cstheme="minorHAnsi"/>
          <w:smallCaps w:val="0"/>
          <w:szCs w:val="24"/>
        </w:rPr>
        <w:t>À</w:t>
      </w:r>
      <w:r w:rsidR="00707185">
        <w:rPr>
          <w:rFonts w:asciiTheme="minorHAnsi" w:hAnsiTheme="minorHAnsi" w:cstheme="minorHAnsi"/>
          <w:smallCaps w:val="0"/>
          <w:szCs w:val="24"/>
        </w:rPr>
        <w:t>ngel Guimerà</w:t>
      </w:r>
      <w:r w:rsidRPr="008A54B5">
        <w:rPr>
          <w:rFonts w:asciiTheme="minorHAnsi" w:hAnsiTheme="minorHAnsi" w:cstheme="minorHAnsi"/>
          <w:smallCaps w:val="0"/>
          <w:szCs w:val="24"/>
        </w:rPr>
        <w:t xml:space="preserve">, núm. </w:t>
      </w:r>
      <w:r w:rsidR="00707185">
        <w:rPr>
          <w:rFonts w:asciiTheme="minorHAnsi" w:hAnsiTheme="minorHAnsi" w:cstheme="minorHAnsi"/>
          <w:smallCaps w:val="0"/>
          <w:szCs w:val="24"/>
        </w:rPr>
        <w:t>30</w:t>
      </w:r>
      <w:r w:rsidRPr="008A54B5">
        <w:rPr>
          <w:rFonts w:asciiTheme="minorHAnsi" w:hAnsiTheme="minorHAnsi" w:cstheme="minorHAnsi"/>
          <w:smallCaps w:val="0"/>
          <w:szCs w:val="24"/>
        </w:rPr>
        <w:t xml:space="preserve">, telèfon </w:t>
      </w:r>
      <w:r w:rsidR="00707185">
        <w:rPr>
          <w:rFonts w:asciiTheme="minorHAnsi" w:hAnsiTheme="minorHAnsi" w:cstheme="minorHAnsi"/>
          <w:smallCaps w:val="0"/>
          <w:szCs w:val="24"/>
        </w:rPr>
        <w:t>937297297,</w:t>
      </w:r>
      <w:r w:rsidRPr="008A54B5">
        <w:rPr>
          <w:rFonts w:asciiTheme="minorHAnsi" w:hAnsiTheme="minorHAnsi" w:cstheme="minorHAnsi"/>
          <w:smallCaps w:val="0"/>
          <w:szCs w:val="24"/>
        </w:rPr>
        <w:t xml:space="preserve">correu electrònic </w:t>
      </w:r>
      <w:r w:rsidR="00707185" w:rsidRPr="00707185">
        <w:rPr>
          <w:rFonts w:asciiTheme="minorHAnsi" w:hAnsiTheme="minorHAnsi" w:cstheme="minorHAnsi"/>
          <w:i/>
          <w:smallCaps w:val="0"/>
          <w:color w:val="548DD4" w:themeColor="text2" w:themeTint="99"/>
          <w:szCs w:val="24"/>
        </w:rPr>
        <w:t>resid</w:t>
      </w:r>
      <w:r w:rsidR="00707185">
        <w:rPr>
          <w:rFonts w:asciiTheme="minorHAnsi" w:hAnsiTheme="minorHAnsi" w:cstheme="minorHAnsi"/>
          <w:i/>
          <w:smallCaps w:val="0"/>
          <w:color w:val="548DD4" w:themeColor="text2" w:themeTint="99"/>
          <w:szCs w:val="24"/>
        </w:rPr>
        <w:t>e</w:t>
      </w:r>
      <w:r w:rsidR="00707185" w:rsidRPr="00707185">
        <w:rPr>
          <w:rFonts w:asciiTheme="minorHAnsi" w:hAnsiTheme="minorHAnsi" w:cstheme="minorHAnsi"/>
          <w:i/>
          <w:smallCaps w:val="0"/>
          <w:color w:val="548DD4" w:themeColor="text2" w:themeTint="99"/>
          <w:szCs w:val="24"/>
        </w:rPr>
        <w:t>ncia</w:t>
      </w:r>
      <w:r w:rsidR="00707185">
        <w:rPr>
          <w:rFonts w:asciiTheme="minorHAnsi" w:hAnsiTheme="minorHAnsi" w:cstheme="minorHAnsi"/>
          <w:i/>
          <w:smallCaps w:val="0"/>
          <w:color w:val="548DD4" w:themeColor="text2" w:themeTint="99"/>
          <w:szCs w:val="24"/>
        </w:rPr>
        <w:t>.laromanica@hotma</w:t>
      </w:r>
      <w:r w:rsidR="00707185" w:rsidRPr="00707185">
        <w:rPr>
          <w:rFonts w:asciiTheme="minorHAnsi" w:hAnsiTheme="minorHAnsi" w:cstheme="minorHAnsi"/>
          <w:i/>
          <w:smallCaps w:val="0"/>
          <w:color w:val="548DD4" w:themeColor="text2" w:themeTint="99"/>
          <w:szCs w:val="24"/>
        </w:rPr>
        <w:t>il.es</w:t>
      </w:r>
      <w:r w:rsidRPr="008A54B5">
        <w:rPr>
          <w:rFonts w:asciiTheme="minorHAnsi" w:hAnsiTheme="minorHAnsi" w:cstheme="minorHAnsi"/>
          <w:smallCaps w:val="0"/>
          <w:szCs w:val="24"/>
        </w:rPr>
        <w:t xml:space="preserve"> i inscrita com a servei de residència assistida al Registre d’Entitats, Serveis i Establiments del Departament de Benestar Social amb el número , i que en endavant serà la </w:t>
      </w:r>
      <w:r w:rsidRPr="008A54B5">
        <w:rPr>
          <w:rFonts w:asciiTheme="minorHAnsi" w:hAnsiTheme="minorHAnsi" w:cstheme="minorHAnsi"/>
          <w:b/>
          <w:smallCaps w:val="0"/>
          <w:szCs w:val="24"/>
        </w:rPr>
        <w:t>residència.</w:t>
      </w:r>
    </w:p>
    <w:p w:rsidR="008A54B5" w:rsidRPr="008A54B5" w:rsidRDefault="008A54B5" w:rsidP="008A54B5">
      <w:pPr>
        <w:pStyle w:val="Textindependent"/>
        <w:rPr>
          <w:rFonts w:asciiTheme="minorHAnsi" w:hAnsiTheme="minorHAnsi" w:cstheme="minorHAnsi"/>
          <w:b/>
          <w:smallCaps w:val="0"/>
          <w:szCs w:val="24"/>
        </w:rPr>
      </w:pPr>
    </w:p>
    <w:p w:rsidR="008A54B5" w:rsidRDefault="00CE0E62" w:rsidP="008A54B5">
      <w:pPr>
        <w:pStyle w:val="Textindependent"/>
        <w:rPr>
          <w:rFonts w:asciiTheme="minorHAnsi" w:hAnsiTheme="minorHAnsi" w:cstheme="minorHAnsi"/>
          <w:smallCaps w:val="0"/>
          <w:szCs w:val="24"/>
        </w:rPr>
      </w:pPr>
      <w:r>
        <w:rPr>
          <w:rFonts w:asciiTheme="minorHAnsi" w:hAnsiTheme="minorHAnsi" w:cstheme="minorHAnsi"/>
          <w:smallCaps w:val="0"/>
          <w:szCs w:val="24"/>
        </w:rPr>
        <w:t xml:space="preserve">I d’altra </w:t>
      </w:r>
      <w:r w:rsidR="00F13C72">
        <w:rPr>
          <w:rFonts w:asciiTheme="minorHAnsi" w:hAnsiTheme="minorHAnsi" w:cstheme="minorHAnsi"/>
          <w:smallCaps w:val="0"/>
          <w:szCs w:val="24"/>
        </w:rPr>
        <w:t xml:space="preserve">part, </w:t>
      </w:r>
      <w:r w:rsidR="00F75012">
        <w:rPr>
          <w:rFonts w:asciiTheme="minorHAnsi" w:hAnsiTheme="minorHAnsi" w:cstheme="minorHAnsi"/>
          <w:smallCaps w:val="0"/>
          <w:szCs w:val="24"/>
        </w:rPr>
        <w:t>el/</w:t>
      </w:r>
      <w:r w:rsidR="004170F0">
        <w:rPr>
          <w:rFonts w:asciiTheme="minorHAnsi" w:hAnsiTheme="minorHAnsi" w:cstheme="minorHAnsi"/>
          <w:smallCaps w:val="0"/>
          <w:szCs w:val="24"/>
        </w:rPr>
        <w:t>la</w:t>
      </w:r>
      <w:r w:rsidR="00A37A4D">
        <w:rPr>
          <w:rFonts w:asciiTheme="minorHAnsi" w:hAnsiTheme="minorHAnsi" w:cstheme="minorHAnsi"/>
          <w:smallCaps w:val="0"/>
          <w:szCs w:val="24"/>
        </w:rPr>
        <w:t xml:space="preserve"> Sr</w:t>
      </w:r>
      <w:r w:rsidR="00F75012">
        <w:rPr>
          <w:rFonts w:asciiTheme="minorHAnsi" w:hAnsiTheme="minorHAnsi" w:cstheme="minorHAnsi"/>
          <w:smallCaps w:val="0"/>
          <w:szCs w:val="24"/>
        </w:rPr>
        <w:t>/</w:t>
      </w:r>
      <w:r w:rsidR="004170F0">
        <w:rPr>
          <w:rFonts w:asciiTheme="minorHAnsi" w:hAnsiTheme="minorHAnsi" w:cstheme="minorHAnsi"/>
          <w:smallCaps w:val="0"/>
          <w:szCs w:val="24"/>
        </w:rPr>
        <w:t>a</w:t>
      </w:r>
      <w:r w:rsidR="00EB1E5C">
        <w:rPr>
          <w:rFonts w:asciiTheme="minorHAnsi" w:hAnsiTheme="minorHAnsi" w:cstheme="minorHAnsi"/>
          <w:smallCaps w:val="0"/>
          <w:szCs w:val="24"/>
        </w:rPr>
        <w:t>.</w:t>
      </w:r>
      <w:r w:rsidR="00F75012">
        <w:rPr>
          <w:rFonts w:asciiTheme="minorHAnsi" w:hAnsiTheme="minorHAnsi" w:cstheme="minorHAnsi"/>
          <w:smallCaps w:val="0"/>
          <w:szCs w:val="24"/>
        </w:rPr>
        <w:t>................................</w:t>
      </w:r>
      <w:r w:rsidR="008A54B5" w:rsidRPr="008A54B5">
        <w:rPr>
          <w:rFonts w:asciiTheme="minorHAnsi" w:hAnsiTheme="minorHAnsi" w:cstheme="minorHAnsi"/>
          <w:smallCaps w:val="0"/>
          <w:szCs w:val="24"/>
        </w:rPr>
        <w:t xml:space="preserve">, major d’edat, amb </w:t>
      </w:r>
      <w:r w:rsidR="00021C6A">
        <w:rPr>
          <w:rFonts w:asciiTheme="minorHAnsi" w:hAnsiTheme="minorHAnsi" w:cstheme="minorHAnsi"/>
          <w:smallCaps w:val="0"/>
          <w:szCs w:val="24"/>
        </w:rPr>
        <w:t>DNI</w:t>
      </w:r>
      <w:r w:rsidR="00831D7F">
        <w:rPr>
          <w:rFonts w:asciiTheme="minorHAnsi" w:hAnsiTheme="minorHAnsi" w:cstheme="minorHAnsi"/>
          <w:smallCaps w:val="0"/>
          <w:szCs w:val="24"/>
        </w:rPr>
        <w:t xml:space="preserve"> </w:t>
      </w:r>
      <w:r w:rsidR="00F75012">
        <w:rPr>
          <w:rFonts w:asciiTheme="minorHAnsi" w:hAnsiTheme="minorHAnsi" w:cstheme="minorHAnsi"/>
          <w:smallCaps w:val="0"/>
          <w:szCs w:val="24"/>
        </w:rPr>
        <w:t>...................</w:t>
      </w:r>
      <w:r w:rsidR="008A54B5" w:rsidRPr="008A54B5">
        <w:rPr>
          <w:rFonts w:asciiTheme="minorHAnsi" w:hAnsiTheme="minorHAnsi" w:cstheme="minorHAnsi"/>
          <w:smallCaps w:val="0"/>
          <w:szCs w:val="24"/>
        </w:rPr>
        <w:t xml:space="preserve">, amb domicili </w:t>
      </w:r>
      <w:r w:rsidR="00021C6A">
        <w:rPr>
          <w:rFonts w:asciiTheme="minorHAnsi" w:hAnsiTheme="minorHAnsi" w:cstheme="minorHAnsi"/>
          <w:smallCaps w:val="0"/>
          <w:szCs w:val="24"/>
        </w:rPr>
        <w:t xml:space="preserve">a </w:t>
      </w:r>
      <w:r w:rsidR="00F75012">
        <w:rPr>
          <w:rFonts w:asciiTheme="minorHAnsi" w:hAnsiTheme="minorHAnsi" w:cstheme="minorHAnsi"/>
          <w:smallCaps w:val="0"/>
          <w:szCs w:val="24"/>
        </w:rPr>
        <w:t>..............................................................................</w:t>
      </w:r>
      <w:r w:rsidR="004B4513">
        <w:rPr>
          <w:rFonts w:asciiTheme="minorHAnsi" w:hAnsiTheme="minorHAnsi" w:cstheme="minorHAnsi"/>
          <w:smallCaps w:val="0"/>
          <w:szCs w:val="24"/>
        </w:rPr>
        <w:t>;</w:t>
      </w:r>
      <w:r w:rsidR="00230640">
        <w:rPr>
          <w:rFonts w:asciiTheme="minorHAnsi" w:hAnsiTheme="minorHAnsi" w:cstheme="minorHAnsi"/>
          <w:smallCaps w:val="0"/>
          <w:szCs w:val="24"/>
        </w:rPr>
        <w:t xml:space="preserve"> </w:t>
      </w:r>
      <w:r w:rsidR="002374BB">
        <w:rPr>
          <w:rFonts w:asciiTheme="minorHAnsi" w:hAnsiTheme="minorHAnsi" w:cstheme="minorHAnsi"/>
          <w:smallCaps w:val="0"/>
          <w:szCs w:val="24"/>
        </w:rPr>
        <w:t>telèfon</w:t>
      </w:r>
      <w:r w:rsidR="00B720AF">
        <w:rPr>
          <w:rFonts w:asciiTheme="minorHAnsi" w:hAnsiTheme="minorHAnsi" w:cstheme="minorHAnsi"/>
          <w:smallCaps w:val="0"/>
          <w:szCs w:val="24"/>
        </w:rPr>
        <w:t xml:space="preserve"> </w:t>
      </w:r>
      <w:r w:rsidR="00F75012">
        <w:rPr>
          <w:rFonts w:asciiTheme="minorHAnsi" w:hAnsiTheme="minorHAnsi" w:cstheme="minorHAnsi"/>
          <w:smallCaps w:val="0"/>
          <w:szCs w:val="24"/>
        </w:rPr>
        <w:t>........................</w:t>
      </w:r>
      <w:r w:rsidR="005C3128">
        <w:rPr>
          <w:rFonts w:asciiTheme="minorHAnsi" w:hAnsiTheme="minorHAnsi" w:cstheme="minorHAnsi"/>
          <w:smallCaps w:val="0"/>
          <w:szCs w:val="24"/>
        </w:rPr>
        <w:t xml:space="preserve">, </w:t>
      </w:r>
      <w:r w:rsidR="005627DF">
        <w:rPr>
          <w:rFonts w:asciiTheme="minorHAnsi" w:hAnsiTheme="minorHAnsi" w:cstheme="minorHAnsi"/>
          <w:smallCaps w:val="0"/>
          <w:szCs w:val="24"/>
        </w:rPr>
        <w:t>correu electròni</w:t>
      </w:r>
      <w:r w:rsidR="00CC5B74">
        <w:rPr>
          <w:rFonts w:asciiTheme="minorHAnsi" w:hAnsiTheme="minorHAnsi" w:cstheme="minorHAnsi"/>
          <w:smallCaps w:val="0"/>
          <w:szCs w:val="24"/>
        </w:rPr>
        <w:t>c</w:t>
      </w:r>
      <w:r w:rsidR="00E64164">
        <w:rPr>
          <w:rFonts w:asciiTheme="minorHAnsi" w:hAnsiTheme="minorHAnsi" w:cstheme="minorHAnsi"/>
          <w:smallCaps w:val="0"/>
          <w:szCs w:val="24"/>
        </w:rPr>
        <w:t>:</w:t>
      </w:r>
      <w:r w:rsidR="00A11DED">
        <w:rPr>
          <w:rFonts w:asciiTheme="minorHAnsi" w:hAnsiTheme="minorHAnsi" w:cstheme="minorHAnsi"/>
          <w:smallCaps w:val="0"/>
          <w:szCs w:val="24"/>
        </w:rPr>
        <w:t xml:space="preserve">    </w:t>
      </w:r>
      <w:r w:rsidR="00AF7EC5">
        <w:rPr>
          <w:rFonts w:asciiTheme="minorHAnsi" w:hAnsiTheme="minorHAnsi" w:cstheme="minorHAnsi"/>
          <w:smallCaps w:val="0"/>
          <w:szCs w:val="24"/>
        </w:rPr>
        <w:t xml:space="preserve"> </w:t>
      </w:r>
      <w:r w:rsidR="00F75012">
        <w:rPr>
          <w:rFonts w:asciiTheme="minorHAnsi" w:hAnsiTheme="minorHAnsi" w:cstheme="minorHAnsi"/>
          <w:smallCaps w:val="0"/>
          <w:szCs w:val="24"/>
        </w:rPr>
        <w:t>......................................................................................</w:t>
      </w:r>
      <w:r w:rsidR="00AF7EC5">
        <w:rPr>
          <w:rFonts w:asciiTheme="minorHAnsi" w:hAnsiTheme="minorHAnsi" w:cstheme="minorHAnsi"/>
          <w:smallCaps w:val="0"/>
          <w:szCs w:val="24"/>
        </w:rPr>
        <w:t>Marque</w:t>
      </w:r>
      <w:r w:rsidR="0000226D">
        <w:rPr>
          <w:rFonts w:asciiTheme="minorHAnsi" w:hAnsiTheme="minorHAnsi" w:cstheme="minorHAnsi"/>
          <w:smallCaps w:val="0"/>
          <w:szCs w:val="24"/>
        </w:rPr>
        <w:t>u amb</w:t>
      </w:r>
      <w:r w:rsidR="00AF7EC5">
        <w:rPr>
          <w:rFonts w:asciiTheme="minorHAnsi" w:hAnsiTheme="minorHAnsi" w:cstheme="minorHAnsi"/>
          <w:smallCaps w:val="0"/>
          <w:szCs w:val="24"/>
        </w:rPr>
        <w:t xml:space="preserve"> x el que correspongui:</w:t>
      </w:r>
    </w:p>
    <w:p w:rsidR="00AF7EC5" w:rsidRPr="008A54B5" w:rsidRDefault="00AF7EC5" w:rsidP="008A54B5">
      <w:pPr>
        <w:pStyle w:val="Textindependent"/>
        <w:rPr>
          <w:rFonts w:asciiTheme="minorHAnsi" w:hAnsiTheme="minorHAnsi" w:cstheme="minorHAnsi"/>
          <w:smallCaps w:val="0"/>
          <w:szCs w:val="24"/>
        </w:rPr>
      </w:pPr>
    </w:p>
    <w:p w:rsidR="008A54B5" w:rsidRPr="008A54B5" w:rsidRDefault="008A54B5" w:rsidP="008A54B5">
      <w:pPr>
        <w:pStyle w:val="Llista"/>
        <w:jc w:val="both"/>
        <w:rPr>
          <w:rFonts w:asciiTheme="minorHAnsi" w:hAnsiTheme="minorHAnsi" w:cstheme="minorHAnsi"/>
          <w:szCs w:val="24"/>
        </w:rPr>
      </w:pPr>
      <w:r w:rsidRPr="008A54B5">
        <w:rPr>
          <w:rFonts w:asciiTheme="minorHAnsi" w:hAnsiTheme="minorHAnsi" w:cstheme="minorHAnsi"/>
          <w:szCs w:val="24"/>
        </w:rPr>
        <w:sym w:font="Symbol" w:char="F0FF"/>
      </w:r>
      <w:r w:rsidRPr="008A54B5">
        <w:rPr>
          <w:rStyle w:val="Refernciadenotaapeudepgina"/>
          <w:rFonts w:asciiTheme="minorHAnsi" w:hAnsiTheme="minorHAnsi" w:cstheme="minorHAnsi"/>
          <w:szCs w:val="24"/>
        </w:rPr>
        <w:footnoteReference w:id="1"/>
      </w:r>
      <w:r w:rsidRPr="008A54B5">
        <w:rPr>
          <w:rFonts w:asciiTheme="minorHAnsi" w:hAnsiTheme="minorHAnsi" w:cstheme="minorHAnsi"/>
          <w:szCs w:val="24"/>
        </w:rPr>
        <w:t xml:space="preserve"> en nom propi</w:t>
      </w:r>
    </w:p>
    <w:p w:rsidR="008A54B5" w:rsidRPr="008A54B5" w:rsidRDefault="008A54B5" w:rsidP="008A54B5">
      <w:pPr>
        <w:pStyle w:val="Llista"/>
        <w:jc w:val="both"/>
        <w:rPr>
          <w:rFonts w:asciiTheme="minorHAnsi" w:hAnsiTheme="minorHAnsi" w:cstheme="minorHAnsi"/>
          <w:szCs w:val="24"/>
        </w:rPr>
      </w:pPr>
      <w:r w:rsidRPr="008A54B5">
        <w:rPr>
          <w:rFonts w:asciiTheme="minorHAnsi" w:hAnsiTheme="minorHAnsi" w:cstheme="minorHAnsi"/>
          <w:szCs w:val="24"/>
        </w:rPr>
        <w:sym w:font="Symbol" w:char="F0FF"/>
      </w:r>
      <w:r w:rsidRPr="008A54B5">
        <w:rPr>
          <w:rStyle w:val="Refernciadenotaapeudepgina"/>
          <w:rFonts w:asciiTheme="minorHAnsi" w:hAnsiTheme="minorHAnsi" w:cstheme="minorHAnsi"/>
          <w:szCs w:val="24"/>
        </w:rPr>
        <w:footnoteReference w:id="2"/>
      </w:r>
      <w:r w:rsidRPr="008A54B5">
        <w:rPr>
          <w:rFonts w:asciiTheme="minorHAnsi" w:hAnsiTheme="minorHAnsi" w:cstheme="minorHAnsi"/>
          <w:szCs w:val="24"/>
        </w:rPr>
        <w:t xml:space="preserve"> com a representant legal</w:t>
      </w:r>
      <w:r w:rsidRPr="008A54B5">
        <w:rPr>
          <w:rStyle w:val="Refernciadenotaapeudepgina"/>
          <w:rFonts w:asciiTheme="minorHAnsi" w:hAnsiTheme="minorHAnsi" w:cstheme="minorHAnsi"/>
          <w:szCs w:val="24"/>
        </w:rPr>
        <w:footnoteReference w:id="3"/>
      </w:r>
    </w:p>
    <w:p w:rsidR="008A54B5" w:rsidRPr="008A54B5" w:rsidRDefault="008A54B5" w:rsidP="008A54B5">
      <w:pPr>
        <w:pStyle w:val="Llista"/>
        <w:jc w:val="both"/>
        <w:rPr>
          <w:rFonts w:asciiTheme="minorHAnsi" w:hAnsiTheme="minorHAnsi" w:cstheme="minorHAnsi"/>
          <w:szCs w:val="24"/>
        </w:rPr>
      </w:pPr>
      <w:r w:rsidRPr="008A54B5">
        <w:rPr>
          <w:rFonts w:asciiTheme="minorHAnsi" w:hAnsiTheme="minorHAnsi" w:cstheme="minorHAnsi"/>
          <w:szCs w:val="24"/>
        </w:rPr>
        <w:sym w:font="Symbol" w:char="F0FF"/>
      </w:r>
      <w:r w:rsidRPr="008A54B5">
        <w:rPr>
          <w:rFonts w:asciiTheme="minorHAnsi" w:hAnsiTheme="minorHAnsi" w:cstheme="minorHAnsi"/>
          <w:szCs w:val="24"/>
          <w:vertAlign w:val="superscript"/>
        </w:rPr>
        <w:t>2</w:t>
      </w:r>
      <w:r w:rsidRPr="008A54B5">
        <w:rPr>
          <w:rFonts w:asciiTheme="minorHAnsi" w:hAnsiTheme="minorHAnsi" w:cstheme="minorHAnsi"/>
          <w:szCs w:val="24"/>
        </w:rPr>
        <w:t xml:space="preserve"> com a familiar</w:t>
      </w:r>
      <w:r w:rsidRPr="008A54B5">
        <w:rPr>
          <w:rStyle w:val="Refernciadenotaapeudepgina"/>
          <w:rFonts w:asciiTheme="minorHAnsi" w:hAnsiTheme="minorHAnsi" w:cstheme="minorHAnsi"/>
          <w:szCs w:val="24"/>
        </w:rPr>
        <w:footnoteReference w:id="4"/>
      </w:r>
    </w:p>
    <w:p w:rsidR="008A54B5" w:rsidRPr="008A54B5" w:rsidRDefault="008A54B5" w:rsidP="008A54B5">
      <w:pPr>
        <w:pStyle w:val="Llista"/>
        <w:jc w:val="both"/>
        <w:rPr>
          <w:rFonts w:asciiTheme="minorHAnsi" w:hAnsiTheme="minorHAnsi" w:cstheme="minorHAnsi"/>
          <w:szCs w:val="24"/>
        </w:rPr>
      </w:pPr>
      <w:r w:rsidRPr="008A54B5">
        <w:rPr>
          <w:rFonts w:asciiTheme="minorHAnsi" w:hAnsiTheme="minorHAnsi" w:cstheme="minorHAnsi"/>
          <w:szCs w:val="24"/>
        </w:rPr>
        <w:sym w:font="Symbol" w:char="F0FF"/>
      </w:r>
      <w:r w:rsidRPr="008A54B5">
        <w:rPr>
          <w:rFonts w:asciiTheme="minorHAnsi" w:hAnsiTheme="minorHAnsi" w:cstheme="minorHAnsi"/>
          <w:szCs w:val="24"/>
          <w:vertAlign w:val="superscript"/>
        </w:rPr>
        <w:t>2</w:t>
      </w:r>
      <w:r w:rsidRPr="008A54B5">
        <w:rPr>
          <w:rFonts w:asciiTheme="minorHAnsi" w:hAnsiTheme="minorHAnsi" w:cstheme="minorHAnsi"/>
          <w:szCs w:val="24"/>
        </w:rPr>
        <w:t xml:space="preserve"> com guardador de fet</w:t>
      </w:r>
      <w:r w:rsidRPr="008A54B5">
        <w:rPr>
          <w:rStyle w:val="Refernciadenotaapeudepgina"/>
          <w:rFonts w:asciiTheme="minorHAnsi" w:hAnsiTheme="minorHAnsi" w:cstheme="minorHAnsi"/>
          <w:szCs w:val="24"/>
        </w:rPr>
        <w:footnoteReference w:id="5"/>
      </w:r>
    </w:p>
    <w:p w:rsidR="008A54B5" w:rsidRPr="008A54B5" w:rsidRDefault="008A54B5" w:rsidP="008A54B5">
      <w:pPr>
        <w:pStyle w:val="Llista"/>
        <w:jc w:val="both"/>
        <w:rPr>
          <w:rFonts w:asciiTheme="minorHAnsi" w:hAnsiTheme="minorHAnsi" w:cstheme="minorHAnsi"/>
          <w:szCs w:val="24"/>
        </w:rPr>
      </w:pPr>
    </w:p>
    <w:p w:rsidR="008A54B5" w:rsidRPr="008A54B5" w:rsidRDefault="00891E2A" w:rsidP="008A54B5">
      <w:pPr>
        <w:pStyle w:val="Textindependent"/>
        <w:rPr>
          <w:rFonts w:asciiTheme="minorHAnsi" w:hAnsiTheme="minorHAnsi" w:cstheme="minorHAnsi"/>
          <w:smallCaps w:val="0"/>
          <w:szCs w:val="24"/>
        </w:rPr>
      </w:pPr>
      <w:r>
        <w:rPr>
          <w:rFonts w:asciiTheme="minorHAnsi" w:hAnsiTheme="minorHAnsi" w:cstheme="minorHAnsi"/>
          <w:smallCaps w:val="0"/>
          <w:szCs w:val="24"/>
        </w:rPr>
        <w:t>D</w:t>
      </w:r>
      <w:r w:rsidR="002C4FCE">
        <w:rPr>
          <w:rFonts w:asciiTheme="minorHAnsi" w:hAnsiTheme="minorHAnsi" w:cstheme="minorHAnsi"/>
          <w:smallCaps w:val="0"/>
          <w:szCs w:val="24"/>
        </w:rPr>
        <w:t>e</w:t>
      </w:r>
      <w:r w:rsidR="0037087A">
        <w:rPr>
          <w:rFonts w:asciiTheme="minorHAnsi" w:hAnsiTheme="minorHAnsi" w:cstheme="minorHAnsi"/>
          <w:smallCaps w:val="0"/>
          <w:szCs w:val="24"/>
        </w:rPr>
        <w:t xml:space="preserve"> </w:t>
      </w:r>
      <w:r w:rsidR="00F75012">
        <w:rPr>
          <w:rFonts w:asciiTheme="minorHAnsi" w:hAnsiTheme="minorHAnsi" w:cstheme="minorHAnsi"/>
          <w:smallCaps w:val="0"/>
          <w:szCs w:val="24"/>
        </w:rPr>
        <w:t>el/</w:t>
      </w:r>
      <w:r w:rsidR="00F705D2">
        <w:rPr>
          <w:rFonts w:asciiTheme="minorHAnsi" w:hAnsiTheme="minorHAnsi" w:cstheme="minorHAnsi"/>
          <w:smallCaps w:val="0"/>
          <w:szCs w:val="24"/>
        </w:rPr>
        <w:t>l</w:t>
      </w:r>
      <w:r w:rsidR="0037087A">
        <w:rPr>
          <w:rFonts w:asciiTheme="minorHAnsi" w:hAnsiTheme="minorHAnsi" w:cstheme="minorHAnsi"/>
          <w:smallCaps w:val="0"/>
          <w:szCs w:val="24"/>
        </w:rPr>
        <w:t>a</w:t>
      </w:r>
      <w:r w:rsidR="002C4FCE">
        <w:rPr>
          <w:rFonts w:asciiTheme="minorHAnsi" w:hAnsiTheme="minorHAnsi" w:cstheme="minorHAnsi"/>
          <w:smallCaps w:val="0"/>
          <w:szCs w:val="24"/>
        </w:rPr>
        <w:t xml:space="preserve"> Sr</w:t>
      </w:r>
      <w:r w:rsidR="00F75012">
        <w:rPr>
          <w:rFonts w:asciiTheme="minorHAnsi" w:hAnsiTheme="minorHAnsi" w:cstheme="minorHAnsi"/>
          <w:smallCaps w:val="0"/>
          <w:szCs w:val="24"/>
        </w:rPr>
        <w:t>/</w:t>
      </w:r>
      <w:r w:rsidR="0037087A">
        <w:rPr>
          <w:rFonts w:asciiTheme="minorHAnsi" w:hAnsiTheme="minorHAnsi" w:cstheme="minorHAnsi"/>
          <w:smallCaps w:val="0"/>
          <w:szCs w:val="24"/>
        </w:rPr>
        <w:t>a</w:t>
      </w:r>
      <w:r w:rsidR="002C4FCE">
        <w:rPr>
          <w:rFonts w:asciiTheme="minorHAnsi" w:hAnsiTheme="minorHAnsi" w:cstheme="minorHAnsi"/>
          <w:smallCaps w:val="0"/>
          <w:szCs w:val="24"/>
        </w:rPr>
        <w:t>.</w:t>
      </w:r>
      <w:r w:rsidR="00CA32D4">
        <w:rPr>
          <w:rFonts w:asciiTheme="minorHAnsi" w:hAnsiTheme="minorHAnsi" w:cstheme="minorHAnsi"/>
          <w:smallCaps w:val="0"/>
          <w:szCs w:val="24"/>
        </w:rPr>
        <w:t xml:space="preserve"> </w:t>
      </w:r>
      <w:r w:rsidR="00F75012">
        <w:rPr>
          <w:rFonts w:asciiTheme="minorHAnsi" w:hAnsiTheme="minorHAnsi" w:cstheme="minorHAnsi"/>
          <w:b/>
          <w:smallCaps w:val="0"/>
          <w:szCs w:val="24"/>
        </w:rPr>
        <w:t>.........................................</w:t>
      </w:r>
      <w:r w:rsidR="008A54B5" w:rsidRPr="008A54B5">
        <w:rPr>
          <w:rFonts w:asciiTheme="minorHAnsi" w:hAnsiTheme="minorHAnsi" w:cstheme="minorHAnsi"/>
          <w:smallCaps w:val="0"/>
          <w:szCs w:val="24"/>
        </w:rPr>
        <w:t>, major d’edat, amb DNI</w:t>
      </w:r>
      <w:r w:rsidR="00F75012">
        <w:rPr>
          <w:rFonts w:asciiTheme="minorHAnsi" w:hAnsiTheme="minorHAnsi" w:cstheme="minorHAnsi"/>
          <w:smallCaps w:val="0"/>
          <w:szCs w:val="24"/>
        </w:rPr>
        <w:t>...................</w:t>
      </w:r>
      <w:r w:rsidR="005C3128">
        <w:rPr>
          <w:rFonts w:asciiTheme="minorHAnsi" w:hAnsiTheme="minorHAnsi" w:cstheme="minorHAnsi"/>
          <w:smallCaps w:val="0"/>
          <w:szCs w:val="24"/>
        </w:rPr>
        <w:t>,</w:t>
      </w:r>
      <w:r w:rsidR="0014502F">
        <w:rPr>
          <w:rFonts w:asciiTheme="minorHAnsi" w:hAnsiTheme="minorHAnsi" w:cstheme="minorHAnsi"/>
          <w:smallCaps w:val="0"/>
          <w:szCs w:val="24"/>
        </w:rPr>
        <w:t xml:space="preserve"> amb domicili</w:t>
      </w:r>
      <w:r w:rsidR="00D42692">
        <w:rPr>
          <w:rFonts w:asciiTheme="minorHAnsi" w:hAnsiTheme="minorHAnsi" w:cstheme="minorHAnsi"/>
          <w:smallCaps w:val="0"/>
          <w:szCs w:val="24"/>
        </w:rPr>
        <w:t xml:space="preserve"> </w:t>
      </w:r>
      <w:r w:rsidR="00F75012">
        <w:rPr>
          <w:rFonts w:asciiTheme="minorHAnsi" w:hAnsiTheme="minorHAnsi" w:cstheme="minorHAnsi"/>
          <w:smallCaps w:val="0"/>
          <w:szCs w:val="24"/>
        </w:rPr>
        <w:t>..............................................................</w:t>
      </w:r>
      <w:r w:rsidR="00AC1B6E">
        <w:rPr>
          <w:rFonts w:asciiTheme="minorHAnsi" w:hAnsiTheme="minorHAnsi" w:cstheme="minorHAnsi"/>
          <w:smallCaps w:val="0"/>
          <w:szCs w:val="24"/>
        </w:rPr>
        <w:t xml:space="preserve"> </w:t>
      </w:r>
      <w:r w:rsidR="00351C44">
        <w:rPr>
          <w:rFonts w:asciiTheme="minorHAnsi" w:hAnsiTheme="minorHAnsi" w:cstheme="minorHAnsi"/>
          <w:smallCaps w:val="0"/>
          <w:szCs w:val="24"/>
        </w:rPr>
        <w:t>, telèfon</w:t>
      </w:r>
      <w:r w:rsidR="00F75012">
        <w:rPr>
          <w:rFonts w:asciiTheme="minorHAnsi" w:hAnsiTheme="minorHAnsi" w:cstheme="minorHAnsi"/>
          <w:smallCaps w:val="0"/>
          <w:szCs w:val="24"/>
        </w:rPr>
        <w:t>.........................,</w:t>
      </w:r>
      <w:r w:rsidR="008A54B5" w:rsidRPr="008A54B5">
        <w:rPr>
          <w:rFonts w:asciiTheme="minorHAnsi" w:hAnsiTheme="minorHAnsi" w:cstheme="minorHAnsi"/>
          <w:smallCaps w:val="0"/>
          <w:szCs w:val="24"/>
        </w:rPr>
        <w:t xml:space="preserve"> en endavant l’</w:t>
      </w:r>
      <w:r w:rsidR="00EC5E80">
        <w:rPr>
          <w:rFonts w:asciiTheme="minorHAnsi" w:hAnsiTheme="minorHAnsi" w:cstheme="minorHAnsi"/>
          <w:b/>
          <w:smallCaps w:val="0"/>
          <w:szCs w:val="24"/>
        </w:rPr>
        <w:t>usu</w:t>
      </w:r>
      <w:r w:rsidR="0037087A">
        <w:rPr>
          <w:rFonts w:asciiTheme="minorHAnsi" w:hAnsiTheme="minorHAnsi" w:cstheme="minorHAnsi"/>
          <w:b/>
          <w:smallCaps w:val="0"/>
          <w:szCs w:val="24"/>
        </w:rPr>
        <w:t>à</w:t>
      </w:r>
      <w:r w:rsidR="005C3128">
        <w:rPr>
          <w:rFonts w:asciiTheme="minorHAnsi" w:hAnsiTheme="minorHAnsi" w:cstheme="minorHAnsi"/>
          <w:b/>
          <w:smallCaps w:val="0"/>
          <w:szCs w:val="24"/>
        </w:rPr>
        <w:t>ri</w:t>
      </w:r>
      <w:r w:rsidR="00F75012">
        <w:rPr>
          <w:rFonts w:asciiTheme="minorHAnsi" w:hAnsiTheme="minorHAnsi" w:cstheme="minorHAnsi"/>
          <w:b/>
          <w:smallCaps w:val="0"/>
          <w:szCs w:val="24"/>
        </w:rPr>
        <w:t>/</w:t>
      </w:r>
      <w:r w:rsidR="0037087A">
        <w:rPr>
          <w:rFonts w:asciiTheme="minorHAnsi" w:hAnsiTheme="minorHAnsi" w:cstheme="minorHAnsi"/>
          <w:b/>
          <w:smallCaps w:val="0"/>
          <w:szCs w:val="24"/>
        </w:rPr>
        <w:t>a</w:t>
      </w:r>
      <w:r w:rsidR="00A107A5">
        <w:rPr>
          <w:rFonts w:asciiTheme="minorHAnsi" w:hAnsiTheme="minorHAnsi" w:cstheme="minorHAnsi"/>
          <w:b/>
          <w:smallCaps w:val="0"/>
          <w:szCs w:val="24"/>
        </w:rPr>
        <w:t>.</w:t>
      </w:r>
    </w:p>
    <w:p w:rsidR="008A54B5" w:rsidRPr="008A54B5" w:rsidRDefault="008A54B5" w:rsidP="008A54B5">
      <w:pPr>
        <w:pStyle w:val="Textindependent"/>
        <w:rPr>
          <w:rFonts w:asciiTheme="minorHAnsi" w:hAnsiTheme="minorHAnsi" w:cstheme="minorHAnsi"/>
          <w:smallCaps w:val="0"/>
          <w:szCs w:val="24"/>
        </w:rPr>
      </w:pPr>
    </w:p>
    <w:p w:rsid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Les parts es reconeixen la capacitat legal necessària per contractar i obligar-se i d’acord amb l’article 18.7 del Decret 284/1996, de 23 de juliol, de r</w:t>
      </w:r>
      <w:r w:rsidR="00C2512A">
        <w:rPr>
          <w:rFonts w:asciiTheme="minorHAnsi" w:hAnsiTheme="minorHAnsi" w:cstheme="minorHAnsi"/>
          <w:smallCaps w:val="0"/>
          <w:szCs w:val="24"/>
        </w:rPr>
        <w:t>egulació del Sistema Català de S</w:t>
      </w:r>
      <w:r w:rsidRPr="008A54B5">
        <w:rPr>
          <w:rFonts w:asciiTheme="minorHAnsi" w:hAnsiTheme="minorHAnsi" w:cstheme="minorHAnsi"/>
          <w:smallCaps w:val="0"/>
          <w:szCs w:val="24"/>
        </w:rPr>
        <w:t xml:space="preserve">erveis </w:t>
      </w:r>
      <w:r w:rsidR="00C2512A">
        <w:rPr>
          <w:rFonts w:asciiTheme="minorHAnsi" w:hAnsiTheme="minorHAnsi" w:cstheme="minorHAnsi"/>
          <w:smallCaps w:val="0"/>
          <w:szCs w:val="24"/>
        </w:rPr>
        <w:t>S</w:t>
      </w:r>
      <w:r w:rsidRPr="008A54B5">
        <w:rPr>
          <w:rFonts w:asciiTheme="minorHAnsi" w:hAnsiTheme="minorHAnsi" w:cstheme="minorHAnsi"/>
          <w:smallCaps w:val="0"/>
          <w:szCs w:val="24"/>
        </w:rPr>
        <w:t>ocials, modificat pel Decret 176/2000, de 15 de maig, de mutu acord,</w:t>
      </w:r>
    </w:p>
    <w:p w:rsidR="00282FFB" w:rsidRDefault="00282FFB" w:rsidP="008A54B5">
      <w:pPr>
        <w:pStyle w:val="Textindependent"/>
        <w:rPr>
          <w:rFonts w:asciiTheme="minorHAnsi" w:hAnsiTheme="minorHAnsi" w:cstheme="minorHAnsi"/>
          <w:smallCaps w:val="0"/>
          <w:szCs w:val="24"/>
        </w:rPr>
      </w:pPr>
    </w:p>
    <w:p w:rsidR="00282FFB" w:rsidRPr="00DA3237" w:rsidRDefault="00282FFB" w:rsidP="00282FFB">
      <w:pPr>
        <w:pStyle w:val="Textindependent"/>
        <w:jc w:val="center"/>
        <w:rPr>
          <w:rFonts w:asciiTheme="minorHAnsi" w:hAnsiTheme="minorHAnsi" w:cstheme="minorHAnsi"/>
          <w:b/>
          <w:smallCaps w:val="0"/>
          <w:color w:val="365F91" w:themeColor="accent1" w:themeShade="BF"/>
          <w:sz w:val="22"/>
          <w:szCs w:val="22"/>
        </w:rPr>
      </w:pPr>
      <w:r w:rsidRPr="00DA3237">
        <w:rPr>
          <w:rFonts w:asciiTheme="minorHAnsi" w:hAnsiTheme="minorHAnsi" w:cstheme="minorHAnsi"/>
          <w:b/>
          <w:smallCaps w:val="0"/>
          <w:color w:val="365F91" w:themeColor="accent1" w:themeShade="BF"/>
          <w:sz w:val="22"/>
          <w:szCs w:val="22"/>
        </w:rPr>
        <w:t>MANIFESTEN</w:t>
      </w:r>
    </w:p>
    <w:p w:rsidR="008A54B5" w:rsidRPr="008A54B5" w:rsidRDefault="008A54B5" w:rsidP="008A54B5">
      <w:pPr>
        <w:pStyle w:val="Llista"/>
        <w:ind w:left="0" w:firstLine="0"/>
        <w:jc w:val="both"/>
        <w:rPr>
          <w:rFonts w:asciiTheme="minorHAnsi" w:hAnsiTheme="minorHAnsi" w:cstheme="minorHAnsi"/>
          <w:szCs w:val="24"/>
        </w:rPr>
      </w:pPr>
    </w:p>
    <w:p w:rsidR="008A54B5" w:rsidRPr="008A54B5" w:rsidRDefault="008A54B5" w:rsidP="008A54B5">
      <w:pPr>
        <w:pStyle w:val="Llista"/>
        <w:numPr>
          <w:ilvl w:val="0"/>
          <w:numId w:val="1"/>
        </w:numPr>
        <w:jc w:val="both"/>
        <w:rPr>
          <w:rFonts w:asciiTheme="minorHAnsi" w:hAnsiTheme="minorHAnsi" w:cstheme="minorHAnsi"/>
          <w:szCs w:val="24"/>
        </w:rPr>
      </w:pPr>
      <w:r w:rsidRPr="008A54B5">
        <w:rPr>
          <w:rFonts w:asciiTheme="minorHAnsi" w:hAnsiTheme="minorHAnsi" w:cstheme="minorHAnsi"/>
          <w:szCs w:val="24"/>
        </w:rPr>
        <w:t xml:space="preserve">Que la residència és un establiment de servei social substitutori de la llar, preparat per prestar el servei social de </w:t>
      </w:r>
      <w:r w:rsidR="00C2512A">
        <w:rPr>
          <w:rFonts w:asciiTheme="minorHAnsi" w:hAnsiTheme="minorHAnsi" w:cstheme="minorHAnsi"/>
          <w:szCs w:val="24"/>
        </w:rPr>
        <w:t>centre de dia</w:t>
      </w:r>
      <w:r w:rsidRPr="008A54B5">
        <w:rPr>
          <w:rFonts w:asciiTheme="minorHAnsi" w:hAnsiTheme="minorHAnsi" w:cstheme="minorHAnsi"/>
          <w:szCs w:val="24"/>
        </w:rPr>
        <w:t xml:space="preserve">, d’acord amb les estipulacions adients recollides </w:t>
      </w:r>
      <w:r w:rsidRPr="008A54B5">
        <w:rPr>
          <w:rFonts w:asciiTheme="minorHAnsi" w:hAnsiTheme="minorHAnsi" w:cstheme="minorHAnsi"/>
          <w:szCs w:val="24"/>
        </w:rPr>
        <w:lastRenderedPageBreak/>
        <w:t>en el Decret 284/1996, de 23 de juliol, de regulació del Sistema català de serveis socials, modificat pel Decret 176/2000, de 15 de maig.</w:t>
      </w:r>
    </w:p>
    <w:p w:rsidR="008A54B5" w:rsidRPr="008A54B5" w:rsidRDefault="008A54B5" w:rsidP="008A54B5">
      <w:pPr>
        <w:pStyle w:val="Llista"/>
        <w:numPr>
          <w:ilvl w:val="0"/>
          <w:numId w:val="1"/>
        </w:numPr>
        <w:jc w:val="both"/>
        <w:rPr>
          <w:rFonts w:asciiTheme="minorHAnsi" w:hAnsiTheme="minorHAnsi" w:cstheme="minorHAnsi"/>
          <w:szCs w:val="24"/>
        </w:rPr>
      </w:pPr>
      <w:r w:rsidRPr="008A54B5">
        <w:rPr>
          <w:rFonts w:asciiTheme="minorHAnsi" w:hAnsiTheme="minorHAnsi" w:cstheme="minorHAnsi"/>
          <w:szCs w:val="24"/>
        </w:rPr>
        <w:t>Que l’usuari, el seu representant legal, parent o guardador de fet coneixen les instal·lacions de la residència, així com els serveis que presta i les condicions funcionals i econòmiques.</w:t>
      </w:r>
    </w:p>
    <w:p w:rsidR="008A54B5" w:rsidRPr="00072824" w:rsidRDefault="008A54B5" w:rsidP="008A54B5">
      <w:pPr>
        <w:pStyle w:val="Llista"/>
        <w:numPr>
          <w:ilvl w:val="0"/>
          <w:numId w:val="1"/>
        </w:numPr>
        <w:jc w:val="both"/>
        <w:rPr>
          <w:rFonts w:asciiTheme="minorHAnsi" w:hAnsiTheme="minorHAnsi" w:cstheme="minorHAnsi"/>
          <w:szCs w:val="24"/>
        </w:rPr>
      </w:pPr>
      <w:r w:rsidRPr="00072824">
        <w:rPr>
          <w:rFonts w:asciiTheme="minorHAnsi" w:hAnsiTheme="minorHAnsi" w:cstheme="minorHAnsi"/>
          <w:szCs w:val="24"/>
        </w:rPr>
        <w:t>Que coneixen i estan conformes amb el reglament de règim intern, un exemplar del qual s’adjunta a aquest contracte del que forma part.</w:t>
      </w:r>
    </w:p>
    <w:p w:rsidR="008A54B5" w:rsidRDefault="008A54B5" w:rsidP="00836E18">
      <w:pPr>
        <w:pStyle w:val="Llista"/>
        <w:numPr>
          <w:ilvl w:val="0"/>
          <w:numId w:val="1"/>
        </w:numPr>
        <w:jc w:val="both"/>
        <w:rPr>
          <w:rFonts w:asciiTheme="minorHAnsi" w:hAnsiTheme="minorHAnsi" w:cstheme="minorHAnsi"/>
          <w:szCs w:val="24"/>
        </w:rPr>
      </w:pPr>
      <w:r w:rsidRPr="008A54B5">
        <w:rPr>
          <w:rFonts w:asciiTheme="minorHAnsi" w:hAnsiTheme="minorHAnsi" w:cstheme="minorHAnsi"/>
          <w:szCs w:val="24"/>
        </w:rPr>
        <w:t>Que d’acord amb tot el manifestat, les parts han decidit atorgar el present contracte assistencial, amb els següents</w:t>
      </w:r>
    </w:p>
    <w:p w:rsidR="00072824" w:rsidRDefault="00072824" w:rsidP="00072824">
      <w:pPr>
        <w:pStyle w:val="Pargrafdellista"/>
        <w:rPr>
          <w:rFonts w:asciiTheme="minorHAnsi" w:hAnsiTheme="minorHAnsi" w:cstheme="minorHAnsi"/>
          <w:szCs w:val="24"/>
        </w:rPr>
      </w:pPr>
    </w:p>
    <w:p w:rsidR="008A54B5" w:rsidRPr="008A54B5" w:rsidRDefault="008A54B5" w:rsidP="008A54B5">
      <w:pPr>
        <w:pStyle w:val="Textindependent"/>
        <w:rPr>
          <w:rFonts w:asciiTheme="minorHAnsi" w:hAnsiTheme="minorHAnsi" w:cstheme="minorHAnsi"/>
          <w:smallCaps w:val="0"/>
          <w:szCs w:val="24"/>
        </w:rPr>
      </w:pPr>
    </w:p>
    <w:p w:rsidR="008A54B5" w:rsidRPr="00DA3237" w:rsidRDefault="008A54B5" w:rsidP="00282FFB">
      <w:pPr>
        <w:pStyle w:val="Ttol1"/>
        <w:jc w:val="center"/>
        <w:rPr>
          <w:rFonts w:asciiTheme="minorHAnsi" w:hAnsiTheme="minorHAnsi" w:cstheme="minorHAnsi"/>
          <w:smallCaps/>
          <w:color w:val="365F91" w:themeColor="accent1" w:themeShade="BF"/>
          <w:szCs w:val="24"/>
        </w:rPr>
      </w:pPr>
      <w:r w:rsidRPr="00DA3237">
        <w:rPr>
          <w:rFonts w:asciiTheme="minorHAnsi" w:hAnsiTheme="minorHAnsi" w:cstheme="minorHAnsi"/>
          <w:smallCaps/>
          <w:color w:val="365F91" w:themeColor="accent1" w:themeShade="BF"/>
          <w:szCs w:val="24"/>
        </w:rPr>
        <w:t>Pactes</w:t>
      </w:r>
    </w:p>
    <w:p w:rsidR="008A54B5" w:rsidRPr="008A54B5" w:rsidRDefault="008A54B5" w:rsidP="008A54B5">
      <w:pPr>
        <w:pStyle w:val="Textindependent"/>
        <w:rPr>
          <w:rFonts w:asciiTheme="minorHAnsi" w:hAnsiTheme="minorHAnsi" w:cstheme="minorHAnsi"/>
          <w:smallCaps w:val="0"/>
          <w:szCs w:val="24"/>
        </w:rPr>
      </w:pPr>
    </w:p>
    <w:p w:rsidR="008A54B5" w:rsidRPr="00282FFB" w:rsidRDefault="008A54B5" w:rsidP="008A54B5">
      <w:pPr>
        <w:jc w:val="both"/>
        <w:rPr>
          <w:rFonts w:asciiTheme="minorHAnsi" w:hAnsiTheme="minorHAnsi" w:cstheme="minorHAnsi"/>
          <w:b/>
          <w:sz w:val="24"/>
          <w:szCs w:val="24"/>
          <w:lang w:val="ca-ES"/>
        </w:rPr>
      </w:pPr>
      <w:r w:rsidRPr="00282FFB">
        <w:rPr>
          <w:rFonts w:asciiTheme="minorHAnsi" w:hAnsiTheme="minorHAnsi" w:cstheme="minorHAnsi"/>
          <w:b/>
          <w:sz w:val="24"/>
          <w:szCs w:val="24"/>
          <w:lang w:val="ca-ES"/>
        </w:rPr>
        <w:t>1. Ingrés, vigència i efectivitat</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Ingrés</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Data d’ingrés de l’usuari/usuària:</w:t>
      </w:r>
      <w:r w:rsidR="00F072E9">
        <w:rPr>
          <w:rFonts w:asciiTheme="minorHAnsi" w:hAnsiTheme="minorHAnsi" w:cstheme="minorHAnsi"/>
          <w:sz w:val="24"/>
          <w:szCs w:val="24"/>
          <w:lang w:val="ca-ES"/>
        </w:rPr>
        <w:t xml:space="preserve"> </w:t>
      </w:r>
      <w:r w:rsidR="00F75012">
        <w:rPr>
          <w:rFonts w:asciiTheme="minorHAnsi" w:hAnsiTheme="minorHAnsi" w:cstheme="minorHAnsi"/>
          <w:sz w:val="24"/>
          <w:szCs w:val="24"/>
          <w:lang w:val="ca-ES"/>
        </w:rPr>
        <w:t>.......</w:t>
      </w:r>
      <w:r w:rsidR="00904197">
        <w:rPr>
          <w:rFonts w:asciiTheme="minorHAnsi" w:hAnsiTheme="minorHAnsi" w:cstheme="minorHAnsi"/>
          <w:sz w:val="24"/>
          <w:szCs w:val="24"/>
          <w:lang w:val="ca-ES"/>
        </w:rPr>
        <w:t>d</w:t>
      </w:r>
      <w:r w:rsidR="00F705D2">
        <w:rPr>
          <w:rFonts w:asciiTheme="minorHAnsi" w:hAnsiTheme="minorHAnsi" w:cstheme="minorHAnsi"/>
          <w:sz w:val="24"/>
          <w:szCs w:val="24"/>
          <w:lang w:val="ca-ES"/>
        </w:rPr>
        <w:t>e</w:t>
      </w:r>
      <w:r w:rsidR="00F75012">
        <w:rPr>
          <w:rFonts w:asciiTheme="minorHAnsi" w:hAnsiTheme="minorHAnsi" w:cstheme="minorHAnsi"/>
          <w:sz w:val="24"/>
          <w:szCs w:val="24"/>
          <w:lang w:val="ca-ES"/>
        </w:rPr>
        <w:t>.............................</w:t>
      </w:r>
      <w:r w:rsidR="00F705D2">
        <w:rPr>
          <w:rFonts w:asciiTheme="minorHAnsi" w:hAnsiTheme="minorHAnsi" w:cstheme="minorHAnsi"/>
          <w:sz w:val="24"/>
          <w:szCs w:val="24"/>
          <w:lang w:val="ca-ES"/>
        </w:rPr>
        <w:t xml:space="preserve"> </w:t>
      </w:r>
      <w:r w:rsidR="00F75012">
        <w:rPr>
          <w:rFonts w:asciiTheme="minorHAnsi" w:hAnsiTheme="minorHAnsi" w:cstheme="minorHAnsi"/>
          <w:sz w:val="24"/>
          <w:szCs w:val="24"/>
          <w:lang w:val="ca-ES"/>
        </w:rPr>
        <w:t>d</w:t>
      </w:r>
      <w:r w:rsidRPr="008A54B5">
        <w:rPr>
          <w:rFonts w:asciiTheme="minorHAnsi" w:hAnsiTheme="minorHAnsi" w:cstheme="minorHAnsi"/>
          <w:sz w:val="24"/>
          <w:szCs w:val="24"/>
          <w:lang w:val="ca-ES"/>
        </w:rPr>
        <w:t>e 2</w:t>
      </w:r>
      <w:r w:rsidR="00F11FC2">
        <w:rPr>
          <w:rFonts w:asciiTheme="minorHAnsi" w:hAnsiTheme="minorHAnsi" w:cstheme="minorHAnsi"/>
          <w:sz w:val="24"/>
          <w:szCs w:val="24"/>
          <w:lang w:val="ca-ES"/>
        </w:rPr>
        <w:t>0</w:t>
      </w:r>
      <w:r w:rsidR="00F65FD2">
        <w:rPr>
          <w:rFonts w:asciiTheme="minorHAnsi" w:hAnsiTheme="minorHAnsi" w:cstheme="minorHAnsi"/>
          <w:sz w:val="24"/>
          <w:szCs w:val="24"/>
          <w:lang w:val="ca-ES"/>
        </w:rPr>
        <w:t>20</w:t>
      </w:r>
      <w:r w:rsidR="00AB1A3D">
        <w:rPr>
          <w:rFonts w:asciiTheme="minorHAnsi" w:hAnsiTheme="minorHAnsi" w:cstheme="minorHAnsi"/>
          <w:sz w:val="24"/>
          <w:szCs w:val="24"/>
          <w:lang w:val="ca-ES"/>
        </w:rPr>
        <w:t>.</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Vigència</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 xml:space="preserve">Règim d’estada (marqueu amb </w:t>
      </w:r>
      <w:r w:rsidRPr="008A54B5">
        <w:rPr>
          <w:rFonts w:asciiTheme="minorHAnsi" w:hAnsiTheme="minorHAnsi" w:cstheme="minorHAnsi"/>
          <w:smallCaps/>
          <w:sz w:val="24"/>
          <w:szCs w:val="24"/>
          <w:lang w:val="ca-ES"/>
        </w:rPr>
        <w:t>x</w:t>
      </w:r>
      <w:r w:rsidRPr="008A54B5">
        <w:rPr>
          <w:rFonts w:asciiTheme="minorHAnsi" w:hAnsiTheme="minorHAnsi" w:cstheme="minorHAnsi"/>
          <w:sz w:val="24"/>
          <w:szCs w:val="24"/>
          <w:lang w:val="ca-ES"/>
        </w:rPr>
        <w:t xml:space="preserve"> el que correspongui)</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sym w:font="Symbol" w:char="F0FF"/>
      </w:r>
      <w:r w:rsidR="004B4513">
        <w:rPr>
          <w:rFonts w:asciiTheme="minorHAnsi" w:hAnsiTheme="minorHAnsi" w:cstheme="minorHAnsi"/>
          <w:sz w:val="24"/>
          <w:szCs w:val="24"/>
          <w:lang w:val="ca-ES"/>
        </w:rPr>
        <w:t xml:space="preserve"> temporal, fins al </w:t>
      </w:r>
      <w:r w:rsidR="00E01110">
        <w:rPr>
          <w:rFonts w:asciiTheme="minorHAnsi" w:hAnsiTheme="minorHAnsi" w:cstheme="minorHAnsi"/>
          <w:sz w:val="24"/>
          <w:szCs w:val="24"/>
          <w:lang w:val="ca-ES"/>
        </w:rPr>
        <w:t xml:space="preserve"> </w:t>
      </w:r>
      <w:r w:rsidR="005A08AB">
        <w:rPr>
          <w:rFonts w:asciiTheme="minorHAnsi" w:hAnsiTheme="minorHAnsi" w:cstheme="minorHAnsi"/>
          <w:sz w:val="24"/>
          <w:szCs w:val="24"/>
          <w:lang w:val="ca-ES"/>
        </w:rPr>
        <w:t xml:space="preserve"> </w:t>
      </w:r>
      <w:r w:rsidR="004170F0">
        <w:rPr>
          <w:rFonts w:asciiTheme="minorHAnsi" w:hAnsiTheme="minorHAnsi" w:cstheme="minorHAnsi"/>
          <w:sz w:val="24"/>
          <w:szCs w:val="24"/>
          <w:lang w:val="ca-ES"/>
        </w:rPr>
        <w:t xml:space="preserve">   </w:t>
      </w:r>
      <w:r w:rsidR="005A08AB">
        <w:rPr>
          <w:rFonts w:asciiTheme="minorHAnsi" w:hAnsiTheme="minorHAnsi" w:cstheme="minorHAnsi"/>
          <w:sz w:val="24"/>
          <w:szCs w:val="24"/>
          <w:lang w:val="ca-ES"/>
        </w:rPr>
        <w:t>d’</w:t>
      </w:r>
      <w:r w:rsidR="004170F0">
        <w:rPr>
          <w:rFonts w:asciiTheme="minorHAnsi" w:hAnsiTheme="minorHAnsi" w:cstheme="minorHAnsi"/>
          <w:sz w:val="24"/>
          <w:szCs w:val="24"/>
          <w:lang w:val="ca-ES"/>
        </w:rPr>
        <w:t xml:space="preserve">                       de 2020</w:t>
      </w:r>
      <w:r w:rsidR="005A08AB">
        <w:rPr>
          <w:rFonts w:asciiTheme="minorHAnsi" w:hAnsiTheme="minorHAnsi" w:cstheme="minorHAnsi"/>
          <w:sz w:val="24"/>
          <w:szCs w:val="24"/>
          <w:lang w:val="ca-ES"/>
        </w:rPr>
        <w:t>.</w:t>
      </w:r>
      <w:r w:rsidR="00831D7F">
        <w:rPr>
          <w:rFonts w:asciiTheme="minorHAnsi" w:hAnsiTheme="minorHAnsi" w:cstheme="minorHAnsi"/>
          <w:sz w:val="24"/>
          <w:szCs w:val="24"/>
          <w:lang w:val="ca-ES"/>
        </w:rPr>
        <w:t xml:space="preserve">                                </w:t>
      </w:r>
      <w:r w:rsidR="00DB2A96">
        <w:rPr>
          <w:rFonts w:asciiTheme="minorHAnsi" w:hAnsiTheme="minorHAnsi" w:cstheme="minorHAnsi"/>
          <w:sz w:val="24"/>
          <w:szCs w:val="24"/>
          <w:lang w:val="ca-ES"/>
        </w:rPr>
        <w:t>.</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sym w:font="Symbol" w:char="F0FF"/>
      </w:r>
      <w:r w:rsidRPr="008A54B5">
        <w:rPr>
          <w:rFonts w:asciiTheme="minorHAnsi" w:hAnsiTheme="minorHAnsi" w:cstheme="minorHAnsi"/>
          <w:sz w:val="24"/>
          <w:szCs w:val="24"/>
          <w:lang w:val="ca-ES"/>
        </w:rPr>
        <w:t xml:space="preserve"> indefinida</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Efectivitat</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Les parts pacten expressament que l’efectivitat d’aquest contracte resta sotmesa a un període de prova de 15 dies, durant el qual ambdues parts podran resoldre’l voluntàriament, retornant-se el dipòsit de garantia sense necessitat de previ avís, en el benentès que estigui al corrent del pagament de tots els serveis prestats per la residència.</w:t>
      </w:r>
    </w:p>
    <w:p w:rsidR="00282FFB" w:rsidRPr="008A54B5" w:rsidRDefault="00282FFB" w:rsidP="008A54B5">
      <w:pPr>
        <w:jc w:val="both"/>
        <w:rPr>
          <w:rFonts w:asciiTheme="minorHAnsi" w:hAnsiTheme="minorHAnsi" w:cstheme="minorHAnsi"/>
          <w:sz w:val="24"/>
          <w:szCs w:val="24"/>
          <w:lang w:val="ca-ES"/>
        </w:rPr>
      </w:pPr>
    </w:p>
    <w:p w:rsidR="008A54B5" w:rsidRPr="00282FFB" w:rsidRDefault="008A54B5" w:rsidP="008A54B5">
      <w:pPr>
        <w:numPr>
          <w:ilvl w:val="0"/>
          <w:numId w:val="2"/>
        </w:numPr>
        <w:jc w:val="both"/>
        <w:rPr>
          <w:rFonts w:asciiTheme="minorHAnsi" w:hAnsiTheme="minorHAnsi" w:cstheme="minorHAnsi"/>
          <w:b/>
          <w:sz w:val="24"/>
          <w:szCs w:val="24"/>
          <w:lang w:val="ca-ES"/>
        </w:rPr>
      </w:pPr>
      <w:r w:rsidRPr="00282FFB">
        <w:rPr>
          <w:rFonts w:asciiTheme="minorHAnsi" w:hAnsiTheme="minorHAnsi" w:cstheme="minorHAnsi"/>
          <w:b/>
          <w:sz w:val="24"/>
          <w:szCs w:val="24"/>
          <w:lang w:val="ca-ES"/>
        </w:rPr>
        <w:t>Serveis</w:t>
      </w: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Serveis inclosos en la quota mensual</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Allotjament</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Manutenció</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Acollida i convivència</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Atenció personal en les activitats de la vida diària</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Hàbits d’autonomia</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Dinamització sociocultural</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Manteniment de les funcions físiques i cognitives</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Bugaderia i repàs de la roba</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Higiene personal</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Suport social</w:t>
      </w:r>
    </w:p>
    <w:p w:rsidR="008A54B5" w:rsidRPr="008A54B5" w:rsidRDefault="008A54B5" w:rsidP="008A54B5">
      <w:pPr>
        <w:numPr>
          <w:ilvl w:val="2"/>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Atenció familiar adreçada a afavorir les relacions de la família de l’usuari i el seu entorn.</w:t>
      </w:r>
    </w:p>
    <w:p w:rsidR="008A54B5" w:rsidRPr="00072824" w:rsidRDefault="008A54B5" w:rsidP="008A54B5">
      <w:pPr>
        <w:numPr>
          <w:ilvl w:val="2"/>
          <w:numId w:val="2"/>
        </w:numPr>
        <w:jc w:val="both"/>
        <w:rPr>
          <w:rFonts w:asciiTheme="minorHAnsi" w:hAnsiTheme="minorHAnsi" w:cstheme="minorHAnsi"/>
          <w:sz w:val="24"/>
          <w:szCs w:val="24"/>
          <w:lang w:val="ca-ES"/>
        </w:rPr>
      </w:pPr>
      <w:r w:rsidRPr="00072824">
        <w:rPr>
          <w:rFonts w:asciiTheme="minorHAnsi" w:hAnsiTheme="minorHAnsi" w:cstheme="minorHAnsi"/>
          <w:sz w:val="24"/>
          <w:szCs w:val="24"/>
          <w:lang w:val="ca-ES"/>
        </w:rPr>
        <w:t>Garantir l’assistència sanitària</w:t>
      </w: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Serveis complementaris</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 xml:space="preserve">La residència ofereix uns serveis complementaris que s’especifiquen en l’article del RRI. L’abast i preu d’aquests consta en el tauler d’anuncis poden ser modificats, ampliats o suprimits mitjançant comunicació a l’altra part </w:t>
      </w:r>
      <w:r w:rsidR="00AB1A3D">
        <w:rPr>
          <w:rFonts w:asciiTheme="minorHAnsi" w:hAnsiTheme="minorHAnsi" w:cstheme="minorHAnsi"/>
          <w:smallCaps w:val="0"/>
          <w:szCs w:val="24"/>
        </w:rPr>
        <w:t>i avís en el tauler d’anuncis.</w:t>
      </w:r>
    </w:p>
    <w:p w:rsidR="00282FFB" w:rsidRPr="008A54B5" w:rsidRDefault="00282FFB" w:rsidP="008A54B5">
      <w:pPr>
        <w:jc w:val="both"/>
        <w:rPr>
          <w:rFonts w:asciiTheme="minorHAnsi" w:hAnsiTheme="minorHAnsi" w:cstheme="minorHAnsi"/>
          <w:sz w:val="24"/>
          <w:szCs w:val="24"/>
          <w:lang w:val="ca-ES"/>
        </w:rPr>
      </w:pPr>
    </w:p>
    <w:p w:rsidR="008A54B5" w:rsidRPr="00282FFB" w:rsidRDefault="008A54B5" w:rsidP="008A54B5">
      <w:pPr>
        <w:numPr>
          <w:ilvl w:val="0"/>
          <w:numId w:val="2"/>
        </w:numPr>
        <w:jc w:val="both"/>
        <w:rPr>
          <w:rFonts w:asciiTheme="minorHAnsi" w:hAnsiTheme="minorHAnsi" w:cstheme="minorHAnsi"/>
          <w:b/>
          <w:sz w:val="24"/>
          <w:szCs w:val="24"/>
          <w:lang w:val="ca-ES"/>
        </w:rPr>
      </w:pPr>
      <w:r w:rsidRPr="00282FFB">
        <w:rPr>
          <w:rFonts w:asciiTheme="minorHAnsi" w:hAnsiTheme="minorHAnsi" w:cstheme="minorHAnsi"/>
          <w:b/>
          <w:sz w:val="24"/>
          <w:szCs w:val="24"/>
          <w:lang w:val="ca-ES"/>
        </w:rPr>
        <w:t>Condicions econòmiques</w:t>
      </w: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Quota mensual</w:t>
      </w:r>
    </w:p>
    <w:p w:rsid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La quota mensu</w:t>
      </w:r>
      <w:r w:rsidR="00C46F1A">
        <w:rPr>
          <w:rFonts w:asciiTheme="minorHAnsi" w:hAnsiTheme="minorHAnsi" w:cstheme="minorHAnsi"/>
          <w:sz w:val="24"/>
          <w:szCs w:val="24"/>
          <w:lang w:val="ca-ES"/>
        </w:rPr>
        <w:t xml:space="preserve">al dels serveis inclosos és de </w:t>
      </w:r>
      <w:r w:rsidR="00F75012">
        <w:rPr>
          <w:rFonts w:asciiTheme="minorHAnsi" w:hAnsiTheme="minorHAnsi" w:cstheme="minorHAnsi"/>
          <w:sz w:val="24"/>
          <w:szCs w:val="24"/>
          <w:lang w:val="ca-ES"/>
        </w:rPr>
        <w:t>.............</w:t>
      </w:r>
      <w:r w:rsidR="00B720AF">
        <w:rPr>
          <w:rFonts w:asciiTheme="minorHAnsi" w:hAnsiTheme="minorHAnsi" w:cstheme="minorHAnsi"/>
          <w:sz w:val="24"/>
          <w:szCs w:val="24"/>
          <w:lang w:val="ca-ES"/>
        </w:rPr>
        <w:t xml:space="preserve"> </w:t>
      </w:r>
      <w:r w:rsidRPr="008A54B5">
        <w:rPr>
          <w:rFonts w:asciiTheme="minorHAnsi" w:hAnsiTheme="minorHAnsi" w:cstheme="minorHAnsi"/>
          <w:sz w:val="24"/>
          <w:szCs w:val="24"/>
          <w:lang w:val="ca-ES"/>
        </w:rPr>
        <w:t>€</w:t>
      </w:r>
      <w:r w:rsidR="00F11FC2">
        <w:rPr>
          <w:rFonts w:asciiTheme="minorHAnsi" w:hAnsiTheme="minorHAnsi" w:cstheme="minorHAnsi"/>
          <w:sz w:val="24"/>
          <w:szCs w:val="24"/>
          <w:lang w:val="ca-ES"/>
        </w:rPr>
        <w:t xml:space="preserve">, </w:t>
      </w:r>
      <w:r w:rsidRPr="008A54B5">
        <w:rPr>
          <w:rFonts w:asciiTheme="minorHAnsi" w:hAnsiTheme="minorHAnsi" w:cstheme="minorHAnsi"/>
          <w:sz w:val="24"/>
          <w:szCs w:val="24"/>
          <w:lang w:val="ca-ES"/>
        </w:rPr>
        <w:t xml:space="preserve">IVA </w:t>
      </w:r>
      <w:r w:rsidR="00F11FC2">
        <w:rPr>
          <w:rFonts w:asciiTheme="minorHAnsi" w:hAnsiTheme="minorHAnsi" w:cstheme="minorHAnsi"/>
          <w:sz w:val="24"/>
          <w:szCs w:val="24"/>
          <w:lang w:val="ca-ES"/>
        </w:rPr>
        <w:t>inclòs</w:t>
      </w:r>
      <w:r w:rsidRPr="008A54B5">
        <w:rPr>
          <w:rFonts w:asciiTheme="minorHAnsi" w:hAnsiTheme="minorHAnsi" w:cstheme="minorHAnsi"/>
          <w:sz w:val="24"/>
          <w:szCs w:val="24"/>
          <w:lang w:val="ca-ES"/>
        </w:rPr>
        <w:t>.</w:t>
      </w:r>
      <w:r w:rsidR="005A08AB">
        <w:rPr>
          <w:rFonts w:asciiTheme="minorHAnsi" w:hAnsiTheme="minorHAnsi" w:cstheme="minorHAnsi"/>
          <w:sz w:val="24"/>
          <w:szCs w:val="24"/>
          <w:lang w:val="ca-ES"/>
        </w:rPr>
        <w:t xml:space="preserve"> </w:t>
      </w:r>
    </w:p>
    <w:p w:rsidR="00F75012" w:rsidRPr="008A54B5" w:rsidRDefault="00F75012"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Cost de l’alimentació</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 xml:space="preserve">El cost </w:t>
      </w:r>
      <w:r w:rsidR="00F11FC2">
        <w:rPr>
          <w:rFonts w:asciiTheme="minorHAnsi" w:hAnsiTheme="minorHAnsi" w:cstheme="minorHAnsi"/>
          <w:sz w:val="24"/>
          <w:szCs w:val="24"/>
          <w:lang w:val="ca-ES"/>
        </w:rPr>
        <w:t>mensual</w:t>
      </w:r>
      <w:r w:rsidRPr="008A54B5">
        <w:rPr>
          <w:rFonts w:asciiTheme="minorHAnsi" w:hAnsiTheme="minorHAnsi" w:cstheme="minorHAnsi"/>
          <w:sz w:val="24"/>
          <w:szCs w:val="24"/>
          <w:lang w:val="ca-ES"/>
        </w:rPr>
        <w:t xml:space="preserve"> de l’alimentació</w:t>
      </w:r>
      <w:r w:rsidR="005C3128">
        <w:rPr>
          <w:rFonts w:asciiTheme="minorHAnsi" w:hAnsiTheme="minorHAnsi" w:cstheme="minorHAnsi"/>
          <w:sz w:val="24"/>
          <w:szCs w:val="24"/>
          <w:lang w:val="ca-ES"/>
        </w:rPr>
        <w:t xml:space="preserve"> (inclòs en la quota mensual)</w:t>
      </w:r>
      <w:r w:rsidRPr="008A54B5">
        <w:rPr>
          <w:rFonts w:asciiTheme="minorHAnsi" w:hAnsiTheme="minorHAnsi" w:cstheme="minorHAnsi"/>
          <w:sz w:val="24"/>
          <w:szCs w:val="24"/>
          <w:lang w:val="ca-ES"/>
        </w:rPr>
        <w:t xml:space="preserve"> és de</w:t>
      </w:r>
      <w:r w:rsidR="00282FFB">
        <w:rPr>
          <w:rFonts w:asciiTheme="minorHAnsi" w:hAnsiTheme="minorHAnsi" w:cstheme="minorHAnsi"/>
          <w:sz w:val="24"/>
          <w:szCs w:val="24"/>
          <w:lang w:val="ca-ES"/>
        </w:rPr>
        <w:t xml:space="preserve"> </w:t>
      </w:r>
      <w:r w:rsidR="00120383">
        <w:rPr>
          <w:rFonts w:asciiTheme="minorHAnsi" w:hAnsiTheme="minorHAnsi" w:cstheme="minorHAnsi"/>
          <w:sz w:val="24"/>
          <w:szCs w:val="24"/>
          <w:lang w:val="ca-ES"/>
        </w:rPr>
        <w:t>210</w:t>
      </w:r>
      <w:r w:rsidR="00282FFB">
        <w:rPr>
          <w:rFonts w:asciiTheme="minorHAnsi" w:hAnsiTheme="minorHAnsi" w:cstheme="minorHAnsi"/>
          <w:sz w:val="24"/>
          <w:szCs w:val="24"/>
          <w:lang w:val="ca-ES"/>
        </w:rPr>
        <w:t xml:space="preserve"> </w:t>
      </w:r>
      <w:r w:rsidRPr="008A54B5">
        <w:rPr>
          <w:rFonts w:asciiTheme="minorHAnsi" w:hAnsiTheme="minorHAnsi" w:cstheme="minorHAnsi"/>
          <w:sz w:val="24"/>
          <w:szCs w:val="24"/>
          <w:lang w:val="ca-ES"/>
        </w:rPr>
        <w:t>€</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Dipòsit</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S’ha dipositat com a garantia la quantitat de ......................€, import corresponent al cost de 15 dies de la quota mensual, servint aquest contracte com document de pagament.</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En el moment que per qualsevol motiu es resolgui el present contracte i es doni per finalitzada l’estada, l’usuari tindrà dret que li sigui retornada la quantitat dipositada en el seu dia, en el benentès que estigui al corrent del pagament de tots els serveis prestats per la residència, i que hagi anunciat la baixa voluntària amb un preavís de 15 dies</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w:t>
      </w: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Actualització</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Durant la vigència d’aquest contracte la quota dels serveis inclosos i el cost de l’alimentació no podrà ser modificada, sense perjudici de la seva</w:t>
      </w:r>
      <w:r w:rsidR="0000226D">
        <w:rPr>
          <w:rFonts w:asciiTheme="minorHAnsi" w:hAnsiTheme="minorHAnsi" w:cstheme="minorHAnsi"/>
          <w:smallCaps w:val="0"/>
          <w:szCs w:val="24"/>
        </w:rPr>
        <w:t xml:space="preserve"> actualització, que s’efectuarà</w:t>
      </w:r>
      <w:r w:rsidRPr="008A54B5">
        <w:rPr>
          <w:rFonts w:asciiTheme="minorHAnsi" w:hAnsiTheme="minorHAnsi" w:cstheme="minorHAnsi"/>
          <w:smallCaps w:val="0"/>
          <w:szCs w:val="24"/>
        </w:rPr>
        <w:t xml:space="preserve"> aplicant l’Índex de Preus al Consum publicat per l’INE o organisme que el pugui substituir referits al sector serveis i al territori de Catalunya.</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El preu dels serveis complementaris es podrà modificar prèvia comunicació a la persona responsable i avís en el  tauler d’anuncis.</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numPr>
          <w:ilvl w:val="1"/>
          <w:numId w:val="2"/>
        </w:numPr>
        <w:rPr>
          <w:rFonts w:asciiTheme="minorHAnsi" w:hAnsiTheme="minorHAnsi" w:cstheme="minorHAnsi"/>
          <w:smallCaps w:val="0"/>
          <w:szCs w:val="24"/>
        </w:rPr>
      </w:pPr>
      <w:r w:rsidRPr="008A54B5">
        <w:rPr>
          <w:rFonts w:asciiTheme="minorHAnsi" w:hAnsiTheme="minorHAnsi" w:cstheme="minorHAnsi"/>
          <w:smallCaps w:val="0"/>
          <w:szCs w:val="24"/>
        </w:rPr>
        <w:t>Mitjà de pagament</w:t>
      </w:r>
    </w:p>
    <w:p w:rsidR="00282FFB"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El pagament es farà ef</w:t>
      </w:r>
      <w:r w:rsidR="005476A3">
        <w:rPr>
          <w:rFonts w:asciiTheme="minorHAnsi" w:hAnsiTheme="minorHAnsi" w:cstheme="minorHAnsi"/>
          <w:smallCaps w:val="0"/>
          <w:szCs w:val="24"/>
        </w:rPr>
        <w:t xml:space="preserve">ectiu per mesos anticipats del 28 al 31 </w:t>
      </w:r>
      <w:r w:rsidRPr="008A54B5">
        <w:rPr>
          <w:rFonts w:asciiTheme="minorHAnsi" w:hAnsiTheme="minorHAnsi" w:cstheme="minorHAnsi"/>
          <w:smallCaps w:val="0"/>
          <w:szCs w:val="24"/>
        </w:rPr>
        <w:t>de cada mes, mitjançant domiciliació bancària.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Les dades bancàries són les següents:</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Nom de l’entitat bancària: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Oficina: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Localitat:</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Nom del titular del compte:</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Número del compte:</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La residència lliurarà factura mensual on constarà el cost total del servei, diferenciant la quota mensual pels serveis inclosos, les càrregues fiscals i el cost dels serveis complementaris efectuats el mes anterior, desglossats i sota el concepte del mateix nom.</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 xml:space="preserve">Les despeses ocasionades per les eventuals devolucions bancàries seran satisfetes per les persones obligades a pagar i, en aquest concepte seran incloses en la mateixa factura retornada. </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numPr>
          <w:ilvl w:val="1"/>
          <w:numId w:val="2"/>
        </w:numPr>
        <w:rPr>
          <w:rFonts w:asciiTheme="minorHAnsi" w:hAnsiTheme="minorHAnsi" w:cstheme="minorHAnsi"/>
          <w:smallCaps w:val="0"/>
          <w:szCs w:val="24"/>
        </w:rPr>
      </w:pPr>
      <w:r w:rsidRPr="008A54B5">
        <w:rPr>
          <w:rFonts w:asciiTheme="minorHAnsi" w:hAnsiTheme="minorHAnsi" w:cstheme="minorHAnsi"/>
          <w:smallCaps w:val="0"/>
          <w:szCs w:val="24"/>
        </w:rPr>
        <w:t>Liquidació</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En finalitzar amb caràcter definitiu l’estada de l’usuari, se li farà la corresponent liquidació en funció del temps real que hagi estat ingressat. A aquests efectes, es tindrà en compte les següents consideracions:</w:t>
      </w:r>
    </w:p>
    <w:p w:rsidR="008A54B5" w:rsidRPr="008A54B5" w:rsidRDefault="008A54B5" w:rsidP="008A54B5">
      <w:pPr>
        <w:pStyle w:val="Textindependent"/>
        <w:numPr>
          <w:ilvl w:val="0"/>
          <w:numId w:val="3"/>
        </w:numPr>
        <w:rPr>
          <w:rFonts w:asciiTheme="minorHAnsi" w:hAnsiTheme="minorHAnsi" w:cstheme="minorHAnsi"/>
          <w:smallCaps w:val="0"/>
          <w:szCs w:val="24"/>
        </w:rPr>
      </w:pPr>
      <w:r w:rsidRPr="008A54B5">
        <w:rPr>
          <w:rFonts w:asciiTheme="minorHAnsi" w:hAnsiTheme="minorHAnsi" w:cstheme="minorHAnsi"/>
          <w:smallCaps w:val="0"/>
          <w:szCs w:val="24"/>
        </w:rPr>
        <w:lastRenderedPageBreak/>
        <w:t>Baixa voluntària: l’usuari haurà d’anunciar la baixa als responsables de l’establiment amb un preavís de 15 dies. En cas contrari, en fer la liquidació es podrà cobrar fins a un màxim de 15 dies addicionals del preu de l’estada com a compensació.</w:t>
      </w:r>
    </w:p>
    <w:p w:rsidR="008A54B5" w:rsidRPr="008A54B5" w:rsidRDefault="008A54B5" w:rsidP="008A54B5">
      <w:pPr>
        <w:pStyle w:val="Textindependent"/>
        <w:numPr>
          <w:ilvl w:val="0"/>
          <w:numId w:val="3"/>
        </w:numPr>
        <w:rPr>
          <w:rFonts w:asciiTheme="minorHAnsi" w:hAnsiTheme="minorHAnsi" w:cstheme="minorHAnsi"/>
          <w:smallCaps w:val="0"/>
          <w:szCs w:val="24"/>
        </w:rPr>
      </w:pPr>
      <w:r w:rsidRPr="008A54B5">
        <w:rPr>
          <w:rFonts w:asciiTheme="minorHAnsi" w:hAnsiTheme="minorHAnsi" w:cstheme="minorHAnsi"/>
          <w:smallCaps w:val="0"/>
          <w:szCs w:val="24"/>
        </w:rPr>
        <w:t>La liquidació per baixa definitiva del resident es farà, com a màxim, en el termini d’un mes.</w:t>
      </w:r>
    </w:p>
    <w:p w:rsidR="00282FFB" w:rsidRPr="008A54B5" w:rsidRDefault="00282FFB" w:rsidP="008A54B5">
      <w:pPr>
        <w:pStyle w:val="Textindependent"/>
        <w:rPr>
          <w:rFonts w:asciiTheme="minorHAnsi" w:hAnsiTheme="minorHAnsi" w:cstheme="minorHAnsi"/>
          <w:smallCaps w:val="0"/>
          <w:szCs w:val="24"/>
        </w:rPr>
      </w:pPr>
    </w:p>
    <w:p w:rsidR="008A54B5" w:rsidRPr="00282FFB" w:rsidRDefault="00282FFB" w:rsidP="008A54B5">
      <w:pPr>
        <w:pStyle w:val="Textindependent"/>
        <w:numPr>
          <w:ilvl w:val="0"/>
          <w:numId w:val="2"/>
        </w:numPr>
        <w:tabs>
          <w:tab w:val="left" w:pos="3540"/>
        </w:tabs>
        <w:rPr>
          <w:rFonts w:asciiTheme="minorHAnsi" w:hAnsiTheme="minorHAnsi" w:cstheme="minorHAnsi"/>
          <w:b/>
          <w:szCs w:val="24"/>
        </w:rPr>
      </w:pPr>
      <w:r>
        <w:rPr>
          <w:rFonts w:asciiTheme="minorHAnsi" w:hAnsiTheme="minorHAnsi" w:cstheme="minorHAnsi"/>
          <w:b/>
          <w:szCs w:val="24"/>
        </w:rPr>
        <w:t>drets de la residència</w:t>
      </w:r>
      <w:r w:rsidR="008A54B5" w:rsidRPr="00282FFB">
        <w:rPr>
          <w:rFonts w:asciiTheme="minorHAnsi" w:hAnsiTheme="minorHAnsi" w:cstheme="minorHAnsi"/>
          <w:b/>
          <w:szCs w:val="24"/>
        </w:rPr>
        <w:tab/>
      </w: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Dret a la contraprestació</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La residència té el dret a la contraprestació econòmica pels serveis prestats.</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Dret a l’organització dels serveis</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La residència té el dret d’organitzar els serveis i els seus horaris de la forma que cregui millor per a la seva correcta prestació, respectant els costums i forma de vida de la persona atesa, d’acord amb el disposat en el seu Reglament de règim interior i amb la normativa vigent d’aplicació.</w:t>
      </w:r>
    </w:p>
    <w:p w:rsidR="008A54B5" w:rsidRPr="008A54B5" w:rsidRDefault="008A54B5" w:rsidP="008A54B5">
      <w:pPr>
        <w:jc w:val="both"/>
        <w:rPr>
          <w:rFonts w:asciiTheme="minorHAnsi" w:hAnsiTheme="minorHAnsi" w:cstheme="minorHAnsi"/>
          <w:sz w:val="24"/>
          <w:szCs w:val="24"/>
          <w:lang w:val="ca-ES"/>
        </w:rPr>
      </w:pPr>
    </w:p>
    <w:p w:rsidR="008A54B5" w:rsidRPr="008A54B5" w:rsidRDefault="008A54B5" w:rsidP="008A54B5">
      <w:pPr>
        <w:numPr>
          <w:ilvl w:val="1"/>
          <w:numId w:val="2"/>
        </w:num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Dret a la convivència</w:t>
      </w: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 xml:space="preserve">La residència té el dret de disposar i de fer complir unes normes de convivència que afavoreixin la correcta prestació dels serveis i el respecte pel personal i pels altres residents. </w:t>
      </w:r>
    </w:p>
    <w:p w:rsidR="00282FFB" w:rsidRPr="008A54B5" w:rsidRDefault="00282FFB" w:rsidP="008A54B5">
      <w:pPr>
        <w:jc w:val="both"/>
        <w:rPr>
          <w:rFonts w:asciiTheme="minorHAnsi" w:hAnsiTheme="minorHAnsi" w:cstheme="minorHAnsi"/>
          <w:sz w:val="24"/>
          <w:szCs w:val="24"/>
          <w:lang w:val="ca-ES"/>
        </w:rPr>
      </w:pPr>
    </w:p>
    <w:p w:rsidR="008A54B5" w:rsidRPr="00282FFB" w:rsidRDefault="008A54B5" w:rsidP="008A54B5">
      <w:pPr>
        <w:numPr>
          <w:ilvl w:val="0"/>
          <w:numId w:val="2"/>
        </w:numPr>
        <w:jc w:val="both"/>
        <w:rPr>
          <w:rFonts w:asciiTheme="minorHAnsi" w:hAnsiTheme="minorHAnsi" w:cstheme="minorHAnsi"/>
          <w:b/>
          <w:sz w:val="24"/>
          <w:szCs w:val="24"/>
          <w:lang w:val="ca-ES"/>
        </w:rPr>
      </w:pPr>
      <w:r w:rsidRPr="00282FFB">
        <w:rPr>
          <w:rFonts w:asciiTheme="minorHAnsi" w:hAnsiTheme="minorHAnsi" w:cstheme="minorHAnsi"/>
          <w:b/>
          <w:sz w:val="24"/>
          <w:szCs w:val="24"/>
          <w:lang w:val="ca-ES"/>
        </w:rPr>
        <w:t>Obligacions de la residència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La residència s’obliga a complir els requisits previstos la Llei 12/2007, d’11 d’octubre, de serveis socials, el Decret 284/1996, de 23 de juliol, de regulació del Sistema català de serveis socials, modificat pel Decret 176/2000, de 15 de maig i la resta de normativa vigent que li sigui d’aplicació, i especialment a:</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5.1. Respectar i fer efectius els drets dels usuaris reconeguts als articles. 8,</w:t>
      </w:r>
      <w:r w:rsidR="00F11FC2">
        <w:rPr>
          <w:rFonts w:asciiTheme="minorHAnsi" w:hAnsiTheme="minorHAnsi" w:cstheme="minorHAnsi"/>
          <w:smallCaps w:val="0"/>
          <w:szCs w:val="24"/>
        </w:rPr>
        <w:t xml:space="preserve"> </w:t>
      </w:r>
      <w:r w:rsidRPr="008A54B5">
        <w:rPr>
          <w:rFonts w:asciiTheme="minorHAnsi" w:hAnsiTheme="minorHAnsi" w:cstheme="minorHAnsi"/>
          <w:smallCaps w:val="0"/>
          <w:szCs w:val="24"/>
        </w:rPr>
        <w:t>9,</w:t>
      </w:r>
      <w:r w:rsidR="00F11FC2">
        <w:rPr>
          <w:rFonts w:asciiTheme="minorHAnsi" w:hAnsiTheme="minorHAnsi" w:cstheme="minorHAnsi"/>
          <w:smallCaps w:val="0"/>
          <w:szCs w:val="24"/>
        </w:rPr>
        <w:t xml:space="preserve"> </w:t>
      </w:r>
      <w:r w:rsidRPr="008A54B5">
        <w:rPr>
          <w:rFonts w:asciiTheme="minorHAnsi" w:hAnsiTheme="minorHAnsi" w:cstheme="minorHAnsi"/>
          <w:smallCaps w:val="0"/>
          <w:szCs w:val="24"/>
        </w:rPr>
        <w:t>10 i 12 de la Llei 12/2007, d’11 d’octubre, de serveis socials.</w:t>
      </w:r>
    </w:p>
    <w:p w:rsidR="008A54B5" w:rsidRPr="008A54B5" w:rsidRDefault="008A54B5" w:rsidP="008A54B5">
      <w:pPr>
        <w:pStyle w:val="Textindependent"/>
        <w:ind w:left="360"/>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jc w:val="both"/>
        <w:rPr>
          <w:rFonts w:asciiTheme="minorHAnsi" w:hAnsiTheme="minorHAnsi" w:cstheme="minorHAnsi"/>
          <w:sz w:val="24"/>
          <w:szCs w:val="24"/>
          <w:lang w:val="ca-ES"/>
        </w:rPr>
      </w:pPr>
      <w:r w:rsidRPr="008A54B5">
        <w:rPr>
          <w:rFonts w:asciiTheme="minorHAnsi" w:hAnsiTheme="minorHAnsi" w:cstheme="minorHAnsi"/>
          <w:sz w:val="24"/>
          <w:szCs w:val="24"/>
          <w:lang w:val="ca-ES"/>
        </w:rPr>
        <w:t>5.2. Prestar els serveis inclosos amb els recursos estructurals, materials i humans necessaris per a la correcta prestació. Així mateix, s’obliga a prestar els serveis complementaris en els termes establerts en el RRI.</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numPr>
          <w:ilvl w:val="1"/>
          <w:numId w:val="5"/>
        </w:numPr>
        <w:rPr>
          <w:rFonts w:asciiTheme="minorHAnsi" w:hAnsiTheme="minorHAnsi" w:cstheme="minorHAnsi"/>
          <w:smallCaps w:val="0"/>
          <w:szCs w:val="24"/>
        </w:rPr>
      </w:pPr>
      <w:r w:rsidRPr="008A54B5">
        <w:rPr>
          <w:rFonts w:asciiTheme="minorHAnsi" w:hAnsiTheme="minorHAnsi" w:cstheme="minorHAnsi"/>
          <w:smallCaps w:val="0"/>
          <w:szCs w:val="24"/>
        </w:rPr>
        <w:t>. Deduir el cost de l’alimentació en cas d’absències voluntàries no superior a 30 dies anuals o en cas d’absències forçoses transitòries. En aquesta darrera situació no hi ha límit de dies.</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5.4. Tenir subscrita una pòlissa d’assegurança civil.</w:t>
      </w:r>
    </w:p>
    <w:p w:rsidR="008A54B5" w:rsidRPr="008A54B5" w:rsidRDefault="008A54B5" w:rsidP="008A54B5">
      <w:pPr>
        <w:pStyle w:val="Textindependent"/>
        <w:rPr>
          <w:rFonts w:asciiTheme="minorHAnsi" w:hAnsiTheme="minorHAnsi" w:cstheme="minorHAnsi"/>
          <w:smallCaps w:val="0"/>
          <w:szCs w:val="24"/>
        </w:rPr>
      </w:pPr>
    </w:p>
    <w:p w:rsidR="008A54B5" w:rsidRDefault="008A54B5" w:rsidP="008A54B5">
      <w:pPr>
        <w:pStyle w:val="Textindependent"/>
        <w:numPr>
          <w:ilvl w:val="1"/>
          <w:numId w:val="4"/>
        </w:numPr>
        <w:rPr>
          <w:rFonts w:asciiTheme="minorHAnsi" w:hAnsiTheme="minorHAnsi" w:cstheme="minorHAnsi"/>
          <w:smallCaps w:val="0"/>
          <w:szCs w:val="24"/>
        </w:rPr>
      </w:pPr>
      <w:r w:rsidRPr="008A54B5">
        <w:rPr>
          <w:rFonts w:asciiTheme="minorHAnsi" w:hAnsiTheme="minorHAnsi" w:cstheme="minorHAnsi"/>
          <w:smallCaps w:val="0"/>
          <w:szCs w:val="24"/>
        </w:rPr>
        <w:t>. Comunicar a l’altra part qualsevol variació en les condicions funcionals que afecti a l’usuari/usuària.</w:t>
      </w:r>
    </w:p>
    <w:p w:rsidR="008A54B5" w:rsidRPr="008A54B5" w:rsidRDefault="008A54B5" w:rsidP="008A54B5">
      <w:pPr>
        <w:pStyle w:val="Textindependent"/>
        <w:rPr>
          <w:rFonts w:asciiTheme="minorHAnsi" w:hAnsiTheme="minorHAnsi" w:cstheme="minorHAnsi"/>
          <w:smallCaps w:val="0"/>
          <w:szCs w:val="24"/>
        </w:rPr>
      </w:pPr>
    </w:p>
    <w:p w:rsidR="008A54B5" w:rsidRPr="00282FFB" w:rsidRDefault="008A54B5" w:rsidP="008A54B5">
      <w:pPr>
        <w:pStyle w:val="Textindependent"/>
        <w:numPr>
          <w:ilvl w:val="0"/>
          <w:numId w:val="2"/>
        </w:numPr>
        <w:rPr>
          <w:rFonts w:asciiTheme="minorHAnsi" w:hAnsiTheme="minorHAnsi" w:cstheme="minorHAnsi"/>
          <w:b/>
          <w:smallCaps w:val="0"/>
          <w:szCs w:val="24"/>
        </w:rPr>
      </w:pPr>
      <w:r w:rsidRPr="00282FFB">
        <w:rPr>
          <w:rFonts w:asciiTheme="minorHAnsi" w:hAnsiTheme="minorHAnsi" w:cstheme="minorHAnsi"/>
          <w:b/>
          <w:smallCaps w:val="0"/>
          <w:szCs w:val="24"/>
        </w:rPr>
        <w:t>Drets de l’usuari/usuària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6.1. L’usuari/usuària té els drets reconeguts a les lleis i especialment als articles. 8,</w:t>
      </w:r>
      <w:r w:rsidR="005C3128">
        <w:rPr>
          <w:rFonts w:asciiTheme="minorHAnsi" w:hAnsiTheme="minorHAnsi" w:cstheme="minorHAnsi"/>
          <w:smallCaps w:val="0"/>
          <w:szCs w:val="24"/>
        </w:rPr>
        <w:t xml:space="preserve"> </w:t>
      </w:r>
      <w:r w:rsidRPr="008A54B5">
        <w:rPr>
          <w:rFonts w:asciiTheme="minorHAnsi" w:hAnsiTheme="minorHAnsi" w:cstheme="minorHAnsi"/>
          <w:smallCaps w:val="0"/>
          <w:szCs w:val="24"/>
        </w:rPr>
        <w:t>9,</w:t>
      </w:r>
      <w:r w:rsidR="005C3128">
        <w:rPr>
          <w:rFonts w:asciiTheme="minorHAnsi" w:hAnsiTheme="minorHAnsi" w:cstheme="minorHAnsi"/>
          <w:smallCaps w:val="0"/>
          <w:szCs w:val="24"/>
        </w:rPr>
        <w:t xml:space="preserve"> </w:t>
      </w:r>
      <w:r w:rsidRPr="008A54B5">
        <w:rPr>
          <w:rFonts w:asciiTheme="minorHAnsi" w:hAnsiTheme="minorHAnsi" w:cstheme="minorHAnsi"/>
          <w:smallCaps w:val="0"/>
          <w:szCs w:val="24"/>
        </w:rPr>
        <w:t>10 i 12 de la Llei 12/2007, d’11 d’octubre, de serveis socials, això és:</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lastRenderedPageBreak/>
        <w:t>Que es respecti la dignitat de les persones, llur benestar i llur autonomia i intimitat.</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La confidencialitat de les dades i de les informacions que constin en llurs expedients.</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Rebre informació prèvia amb relació a qualsevol intervenció que els afecti a fi que, si escau, hi puguin donar llur consentiment específic i lliure.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Accedir a llurs expedients individuals. </w:t>
      </w:r>
    </w:p>
    <w:p w:rsidR="008A54B5" w:rsidRPr="008A54B5" w:rsidRDefault="008A54B5" w:rsidP="008A54B5">
      <w:pPr>
        <w:pStyle w:val="Ttol2"/>
        <w:keepNext w:val="0"/>
        <w:keepLines w:val="0"/>
        <w:widowControl w:val="0"/>
        <w:numPr>
          <w:ilvl w:val="0"/>
          <w:numId w:val="6"/>
        </w:numPr>
        <w:autoSpaceDE w:val="0"/>
        <w:autoSpaceDN w:val="0"/>
        <w:adjustRightInd w:val="0"/>
        <w:spacing w:before="0"/>
        <w:ind w:left="714" w:hanging="357"/>
        <w:jc w:val="both"/>
        <w:rPr>
          <w:rFonts w:asciiTheme="minorHAnsi" w:hAnsiTheme="minorHAnsi" w:cstheme="minorHAnsi"/>
          <w:b/>
          <w:i/>
          <w:sz w:val="24"/>
          <w:szCs w:val="24"/>
        </w:rPr>
      </w:pPr>
      <w:r w:rsidRPr="008A54B5">
        <w:rPr>
          <w:rFonts w:asciiTheme="minorHAnsi" w:hAnsiTheme="minorHAnsi" w:cstheme="minorHAnsi"/>
          <w:b/>
          <w:i/>
          <w:sz w:val="24"/>
          <w:szCs w:val="24"/>
        </w:rPr>
        <w:t xml:space="preserve">Exercir </w:t>
      </w:r>
      <w:smartTag w:uri="urn:schemas-microsoft-com:office:smarttags" w:element="PersonName">
        <w:smartTagPr>
          <w:attr w:name="ProductID" w:val="LA LLIBERTAT INDIVIDUAL"/>
        </w:smartTagPr>
        <w:r w:rsidRPr="008A54B5">
          <w:rPr>
            <w:rFonts w:asciiTheme="minorHAnsi" w:hAnsiTheme="minorHAnsi" w:cstheme="minorHAnsi"/>
            <w:b/>
            <w:i/>
            <w:sz w:val="24"/>
            <w:szCs w:val="24"/>
          </w:rPr>
          <w:t>la llibertat individual</w:t>
        </w:r>
      </w:smartTag>
      <w:r w:rsidRPr="008A54B5">
        <w:rPr>
          <w:rFonts w:asciiTheme="minorHAnsi" w:hAnsiTheme="minorHAnsi" w:cstheme="minorHAnsi"/>
          <w:b/>
          <w:i/>
          <w:sz w:val="24"/>
          <w:szCs w:val="24"/>
        </w:rPr>
        <w:t xml:space="preserve"> per a ingressar i romandre a l’establiment, i per a sortir-ne, llevat les limitacions establertes per la legislació vigent.</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Conèixer el reglament intern del servei, i especialment, els seus drets i deures.</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Rebre una atenció personalitzada.</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Accedir a l’atenció social, sanitària, farmacèutica, psicològica, educativa i cultural, en condicions d’igualtat respecte a l’atenció que reben els altres ciutadans.</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Comunicar i rebre lliurement informació.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El secret de les comunicacions.</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Presentar suggeriments, queixes i reclamacions i rebre resposta.</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Gaudir de la intimitat i la privacitat en les accions de la vida quotidiana.</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Considerar com a domicili l’establiment residencial on viuen i mantenir la relació amb l’entorn familiar, convivencial i social, tot respectant les formes de vida actuals.</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Participar en la presa de decisions del centre que els afectin individualment o col·lectivament.</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Tenir objectes personals significatius per a personalitzar l’entorn on viuen.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Exercir lliurement els drets polítics i la pràctica religiosa.</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Obtenir facilitats per a fer la declaració de voluntats anticipades.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Rebre de manera continuada la prestació dels serveis.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 xml:space="preserve">No ésser sotmesos a cap mena d’immobilització o restricció de la capacitat física o intel·lectual per mitjans mecànics o farmacològics sense prescripció facultativa i supervisió, llevat que hi hagi un perill imminent per a la seguretat física dels usuaris o de terceres persones. </w:t>
      </w:r>
    </w:p>
    <w:p w:rsidR="008A54B5" w:rsidRPr="008A54B5" w:rsidRDefault="008A54B5" w:rsidP="008A54B5">
      <w:pPr>
        <w:pStyle w:val="Textindependent"/>
        <w:numPr>
          <w:ilvl w:val="0"/>
          <w:numId w:val="6"/>
        </w:numPr>
        <w:rPr>
          <w:rFonts w:asciiTheme="minorHAnsi" w:hAnsiTheme="minorHAnsi" w:cstheme="minorHAnsi"/>
          <w:smallCaps w:val="0"/>
          <w:szCs w:val="24"/>
        </w:rPr>
      </w:pPr>
      <w:r w:rsidRPr="008A54B5">
        <w:rPr>
          <w:rFonts w:asciiTheme="minorHAnsi" w:hAnsiTheme="minorHAnsi" w:cstheme="minorHAnsi"/>
          <w:smallCaps w:val="0"/>
          <w:szCs w:val="24"/>
        </w:rPr>
        <w:t>Conèixer el cost dels serveis que reben i, si escau, conèixer la contraprestació de l’usuari o usuària.</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 xml:space="preserve">6.2. A l’usuari/usuària se </w:t>
      </w:r>
      <w:r w:rsidR="00A107A5">
        <w:rPr>
          <w:rFonts w:asciiTheme="minorHAnsi" w:hAnsiTheme="minorHAnsi" w:cstheme="minorHAnsi"/>
          <w:smallCaps w:val="0"/>
          <w:szCs w:val="24"/>
        </w:rPr>
        <w:t xml:space="preserve">li assigna el dormitori número </w:t>
      </w:r>
      <w:r w:rsidR="00F75012">
        <w:rPr>
          <w:rFonts w:asciiTheme="minorHAnsi" w:hAnsiTheme="minorHAnsi" w:cstheme="minorHAnsi"/>
          <w:b/>
          <w:smallCaps w:val="0"/>
          <w:szCs w:val="24"/>
        </w:rPr>
        <w:t>......</w:t>
      </w:r>
      <w:r w:rsidR="009F734D">
        <w:rPr>
          <w:rFonts w:asciiTheme="minorHAnsi" w:hAnsiTheme="minorHAnsi" w:cstheme="minorHAnsi"/>
          <w:smallCaps w:val="0"/>
          <w:szCs w:val="24"/>
        </w:rPr>
        <w:t xml:space="preserve"> </w:t>
      </w:r>
      <w:r w:rsidRPr="008A54B5">
        <w:rPr>
          <w:rFonts w:asciiTheme="minorHAnsi" w:hAnsiTheme="minorHAnsi" w:cstheme="minorHAnsi"/>
          <w:smallCaps w:val="0"/>
          <w:szCs w:val="24"/>
        </w:rPr>
        <w:t>i no podrà ser-ne traslladat sense la seva conformitat per escrit, tret dels casos de força major degudament justificats.</w:t>
      </w:r>
    </w:p>
    <w:p w:rsidR="00C2512A" w:rsidRDefault="00C2512A" w:rsidP="008A54B5">
      <w:pPr>
        <w:pStyle w:val="Textindependent"/>
        <w:rPr>
          <w:rFonts w:asciiTheme="minorHAnsi" w:hAnsiTheme="minorHAnsi" w:cstheme="minorHAnsi"/>
          <w:b/>
          <w:smallCaps w:val="0"/>
          <w:szCs w:val="24"/>
        </w:rPr>
      </w:pPr>
    </w:p>
    <w:p w:rsidR="00C2512A" w:rsidRDefault="00C2512A" w:rsidP="008A54B5">
      <w:pPr>
        <w:pStyle w:val="Textindependent"/>
        <w:rPr>
          <w:rFonts w:asciiTheme="minorHAnsi" w:hAnsiTheme="minorHAnsi" w:cstheme="minorHAnsi"/>
          <w:b/>
          <w:smallCaps w:val="0"/>
          <w:szCs w:val="24"/>
        </w:rPr>
      </w:pPr>
    </w:p>
    <w:p w:rsidR="008A54B5" w:rsidRPr="00282FFB" w:rsidRDefault="008A54B5" w:rsidP="008A54B5">
      <w:pPr>
        <w:pStyle w:val="Textindependent"/>
        <w:rPr>
          <w:rFonts w:asciiTheme="minorHAnsi" w:hAnsiTheme="minorHAnsi" w:cstheme="minorHAnsi"/>
          <w:b/>
          <w:smallCaps w:val="0"/>
          <w:szCs w:val="24"/>
        </w:rPr>
      </w:pPr>
      <w:r w:rsidRPr="00282FFB">
        <w:rPr>
          <w:rFonts w:asciiTheme="minorHAnsi" w:hAnsiTheme="minorHAnsi" w:cstheme="minorHAnsi"/>
          <w:b/>
          <w:smallCaps w:val="0"/>
          <w:szCs w:val="24"/>
        </w:rPr>
        <w:t>7.Obligacions de l’usuari/usuària</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L’usuari/usuària i el seu representant legal, el guardador de fet i/o la persona o familiar de referència, tenen els deures previstos a l’art. 13 de la  Llei 12/2007, especialment:</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numPr>
          <w:ilvl w:val="0"/>
          <w:numId w:val="7"/>
        </w:numPr>
        <w:rPr>
          <w:rFonts w:asciiTheme="minorHAnsi" w:hAnsiTheme="minorHAnsi" w:cstheme="minorHAnsi"/>
          <w:smallCaps w:val="0"/>
          <w:szCs w:val="24"/>
        </w:rPr>
      </w:pPr>
      <w:r w:rsidRPr="008A54B5">
        <w:rPr>
          <w:rFonts w:asciiTheme="minorHAnsi" w:hAnsiTheme="minorHAnsi" w:cstheme="minorHAnsi"/>
          <w:smallCaps w:val="0"/>
          <w:szCs w:val="24"/>
        </w:rPr>
        <w:t>Observar una conducta basada en el respecte mutu, la tolerància i la col·laboració per a facilitar la convivència en l’establiment i la resolució dels problemes.</w:t>
      </w:r>
    </w:p>
    <w:p w:rsidR="008A54B5" w:rsidRPr="008A54B5" w:rsidRDefault="008A54B5" w:rsidP="008A54B5">
      <w:pPr>
        <w:pStyle w:val="Textindependent"/>
        <w:numPr>
          <w:ilvl w:val="0"/>
          <w:numId w:val="7"/>
        </w:numPr>
        <w:rPr>
          <w:rFonts w:asciiTheme="minorHAnsi" w:hAnsiTheme="minorHAnsi" w:cstheme="minorHAnsi"/>
          <w:smallCaps w:val="0"/>
          <w:szCs w:val="24"/>
        </w:rPr>
      </w:pPr>
      <w:r w:rsidRPr="008A54B5">
        <w:rPr>
          <w:rFonts w:asciiTheme="minorHAnsi" w:hAnsiTheme="minorHAnsi" w:cstheme="minorHAnsi"/>
          <w:smallCaps w:val="0"/>
          <w:szCs w:val="24"/>
        </w:rPr>
        <w:t>Respectar la dignitat i els drets del personal dels serveis com a persones i com a treballadors.</w:t>
      </w:r>
    </w:p>
    <w:p w:rsidR="008A54B5" w:rsidRPr="008A54B5" w:rsidRDefault="008A54B5" w:rsidP="008A54B5">
      <w:pPr>
        <w:pStyle w:val="Textindependent"/>
        <w:numPr>
          <w:ilvl w:val="0"/>
          <w:numId w:val="7"/>
        </w:numPr>
        <w:rPr>
          <w:rFonts w:asciiTheme="minorHAnsi" w:hAnsiTheme="minorHAnsi" w:cstheme="minorHAnsi"/>
          <w:smallCaps w:val="0"/>
          <w:szCs w:val="24"/>
        </w:rPr>
      </w:pPr>
      <w:r w:rsidRPr="008A54B5">
        <w:rPr>
          <w:rFonts w:asciiTheme="minorHAnsi" w:hAnsiTheme="minorHAnsi" w:cstheme="minorHAnsi"/>
          <w:smallCaps w:val="0"/>
          <w:szCs w:val="24"/>
        </w:rPr>
        <w:t>Atendre les indicacions del personal i comparèixer a les entrevistes a què siguin convocats, sempre que no atemptin contra la dignitat i la llibertat de les persones.</w:t>
      </w:r>
    </w:p>
    <w:p w:rsidR="008A54B5" w:rsidRPr="008A54B5" w:rsidRDefault="008A54B5" w:rsidP="008A54B5">
      <w:pPr>
        <w:pStyle w:val="Textindependent"/>
        <w:numPr>
          <w:ilvl w:val="0"/>
          <w:numId w:val="7"/>
        </w:numPr>
        <w:rPr>
          <w:rFonts w:asciiTheme="minorHAnsi" w:hAnsiTheme="minorHAnsi" w:cstheme="minorHAnsi"/>
          <w:smallCaps w:val="0"/>
          <w:szCs w:val="24"/>
        </w:rPr>
      </w:pPr>
      <w:r w:rsidRPr="008A54B5">
        <w:rPr>
          <w:rFonts w:asciiTheme="minorHAnsi" w:hAnsiTheme="minorHAnsi" w:cstheme="minorHAnsi"/>
          <w:smallCaps w:val="0"/>
          <w:szCs w:val="24"/>
        </w:rPr>
        <w:t>Utilitzar amb responsabilitat les instal·lacions del centre i tenir-ne cura.</w:t>
      </w:r>
    </w:p>
    <w:p w:rsidR="008A54B5" w:rsidRPr="008A54B5" w:rsidRDefault="00843D6A" w:rsidP="008A54B5">
      <w:pPr>
        <w:pStyle w:val="Textindependent"/>
        <w:numPr>
          <w:ilvl w:val="0"/>
          <w:numId w:val="7"/>
        </w:numPr>
        <w:rPr>
          <w:rFonts w:asciiTheme="minorHAnsi" w:hAnsiTheme="minorHAnsi" w:cstheme="minorHAnsi"/>
          <w:smallCaps w:val="0"/>
          <w:szCs w:val="24"/>
        </w:rPr>
      </w:pPr>
      <w:r>
        <w:rPr>
          <w:rFonts w:asciiTheme="minorHAnsi" w:hAnsiTheme="minorHAnsi" w:cstheme="minorHAnsi"/>
          <w:smallCaps w:val="0"/>
          <w:szCs w:val="24"/>
        </w:rPr>
        <w:t>Complir el Reglament de R</w:t>
      </w:r>
      <w:r w:rsidR="008A54B5" w:rsidRPr="008A54B5">
        <w:rPr>
          <w:rFonts w:asciiTheme="minorHAnsi" w:hAnsiTheme="minorHAnsi" w:cstheme="minorHAnsi"/>
          <w:smallCaps w:val="0"/>
          <w:szCs w:val="24"/>
        </w:rPr>
        <w:t xml:space="preserve">ègim </w:t>
      </w:r>
      <w:r>
        <w:rPr>
          <w:rFonts w:asciiTheme="minorHAnsi" w:hAnsiTheme="minorHAnsi" w:cstheme="minorHAnsi"/>
          <w:smallCaps w:val="0"/>
          <w:szCs w:val="24"/>
        </w:rPr>
        <w:t>I</w:t>
      </w:r>
      <w:r w:rsidR="008A54B5" w:rsidRPr="008A54B5">
        <w:rPr>
          <w:rFonts w:asciiTheme="minorHAnsi" w:hAnsiTheme="minorHAnsi" w:cstheme="minorHAnsi"/>
          <w:smallCaps w:val="0"/>
          <w:szCs w:val="24"/>
        </w:rPr>
        <w:t>nter</w:t>
      </w:r>
      <w:r>
        <w:rPr>
          <w:rFonts w:asciiTheme="minorHAnsi" w:hAnsiTheme="minorHAnsi" w:cstheme="minorHAnsi"/>
          <w:smallCaps w:val="0"/>
          <w:szCs w:val="24"/>
        </w:rPr>
        <w:t>n</w:t>
      </w:r>
      <w:r w:rsidR="008A54B5" w:rsidRPr="008A54B5">
        <w:rPr>
          <w:rFonts w:asciiTheme="minorHAnsi" w:hAnsiTheme="minorHAnsi" w:cstheme="minorHAnsi"/>
          <w:smallCaps w:val="0"/>
          <w:szCs w:val="24"/>
        </w:rPr>
        <w:t>.</w:t>
      </w:r>
    </w:p>
    <w:p w:rsidR="008A54B5" w:rsidRPr="008A54B5" w:rsidRDefault="008A54B5" w:rsidP="008A54B5">
      <w:pPr>
        <w:pStyle w:val="Textindependent"/>
        <w:numPr>
          <w:ilvl w:val="0"/>
          <w:numId w:val="7"/>
        </w:numPr>
        <w:rPr>
          <w:rFonts w:asciiTheme="minorHAnsi" w:hAnsiTheme="minorHAnsi" w:cstheme="minorHAnsi"/>
          <w:smallCaps w:val="0"/>
          <w:szCs w:val="24"/>
        </w:rPr>
      </w:pPr>
      <w:r w:rsidRPr="008A54B5">
        <w:rPr>
          <w:rFonts w:asciiTheme="minorHAnsi" w:hAnsiTheme="minorHAnsi" w:cstheme="minorHAnsi"/>
          <w:smallCaps w:val="0"/>
          <w:szCs w:val="24"/>
        </w:rPr>
        <w:t>Abonar puntualment el preu establert</w:t>
      </w:r>
    </w:p>
    <w:p w:rsidR="008A54B5" w:rsidRPr="00282FFB" w:rsidRDefault="008A54B5" w:rsidP="008A54B5">
      <w:pPr>
        <w:pStyle w:val="Textindependent"/>
        <w:rPr>
          <w:rFonts w:asciiTheme="minorHAnsi" w:hAnsiTheme="minorHAnsi" w:cstheme="minorHAnsi"/>
          <w:b/>
          <w:smallCaps w:val="0"/>
          <w:szCs w:val="24"/>
        </w:rPr>
      </w:pPr>
      <w:r w:rsidRPr="00282FFB">
        <w:rPr>
          <w:rFonts w:asciiTheme="minorHAnsi" w:hAnsiTheme="minorHAnsi" w:cstheme="minorHAnsi"/>
          <w:b/>
          <w:smallCaps w:val="0"/>
          <w:szCs w:val="24"/>
        </w:rPr>
        <w:lastRenderedPageBreak/>
        <w:t>8. Defunció</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En cas de defunció de l’usuari, l’obligació de donar-li un enterrament digne d’acord amb les seves creences correspo</w:t>
      </w:r>
      <w:r w:rsidR="00DB0DAD">
        <w:rPr>
          <w:rFonts w:asciiTheme="minorHAnsi" w:hAnsiTheme="minorHAnsi" w:cstheme="minorHAnsi"/>
          <w:smallCaps w:val="0"/>
          <w:szCs w:val="24"/>
        </w:rPr>
        <w:t>ndrà als familiars responsables</w:t>
      </w:r>
      <w:r w:rsidRPr="008A54B5">
        <w:rPr>
          <w:rFonts w:asciiTheme="minorHAnsi" w:hAnsiTheme="minorHAnsi" w:cstheme="minorHAnsi"/>
          <w:smallCaps w:val="0"/>
          <w:szCs w:val="24"/>
        </w:rPr>
        <w:t xml:space="preserve"> i/o als seus hereus.</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En el cas de morir l’usuari sense cap familiar, l’obligació l’assumirà l’entitat i les despeses que ocasioni, degudament justificades, podran imputar-se a la pòlissa d’enterrame</w:t>
      </w:r>
      <w:r w:rsidR="005321A2">
        <w:rPr>
          <w:rFonts w:asciiTheme="minorHAnsi" w:hAnsiTheme="minorHAnsi" w:cstheme="minorHAnsi"/>
          <w:smallCaps w:val="0"/>
          <w:szCs w:val="24"/>
        </w:rPr>
        <w:t>nt subscrita amb la companyia</w:t>
      </w:r>
      <w:r w:rsidR="00DB0DAD">
        <w:rPr>
          <w:rFonts w:asciiTheme="minorHAnsi" w:hAnsiTheme="minorHAnsi" w:cstheme="minorHAnsi"/>
          <w:smallCaps w:val="0"/>
          <w:szCs w:val="24"/>
        </w:rPr>
        <w:t xml:space="preserve"> </w:t>
      </w:r>
      <w:r w:rsidRPr="008A54B5">
        <w:rPr>
          <w:rFonts w:asciiTheme="minorHAnsi" w:hAnsiTheme="minorHAnsi" w:cstheme="minorHAnsi"/>
          <w:smallCaps w:val="0"/>
          <w:szCs w:val="24"/>
        </w:rPr>
        <w:t>(</w:t>
      </w:r>
      <w:r w:rsidR="00175888">
        <w:rPr>
          <w:rFonts w:asciiTheme="minorHAnsi" w:hAnsiTheme="minorHAnsi" w:cstheme="minorHAnsi"/>
          <w:smallCaps w:val="0"/>
          <w:szCs w:val="24"/>
        </w:rPr>
        <w:t>nº poliça:</w:t>
      </w:r>
      <w:r w:rsidR="00F65FD2">
        <w:rPr>
          <w:rFonts w:asciiTheme="minorHAnsi" w:hAnsiTheme="minorHAnsi" w:cstheme="minorHAnsi"/>
          <w:smallCaps w:val="0"/>
          <w:szCs w:val="24"/>
        </w:rPr>
        <w:t xml:space="preserve">   </w:t>
      </w:r>
      <w:r w:rsidR="00F75012">
        <w:rPr>
          <w:rFonts w:asciiTheme="minorHAnsi" w:hAnsiTheme="minorHAnsi" w:cstheme="minorHAnsi"/>
          <w:smallCaps w:val="0"/>
          <w:szCs w:val="24"/>
        </w:rPr>
        <w:t>..................................</w:t>
      </w:r>
      <w:r w:rsidR="00F65FD2">
        <w:rPr>
          <w:rFonts w:asciiTheme="minorHAnsi" w:hAnsiTheme="minorHAnsi" w:cstheme="minorHAnsi"/>
          <w:smallCaps w:val="0"/>
          <w:szCs w:val="24"/>
        </w:rPr>
        <w:t xml:space="preserve"> </w:t>
      </w:r>
      <w:r w:rsidRPr="008A54B5">
        <w:rPr>
          <w:rFonts w:asciiTheme="minorHAnsi" w:hAnsiTheme="minorHAnsi" w:cstheme="minorHAnsi"/>
          <w:smallCaps w:val="0"/>
          <w:szCs w:val="24"/>
        </w:rPr>
        <w:t>); garantia constituïda o, en el seu cas, al patrimoni de l’usuari.</w:t>
      </w:r>
    </w:p>
    <w:p w:rsidR="00282FFB" w:rsidRPr="008A54B5" w:rsidRDefault="00282FFB" w:rsidP="008A54B5">
      <w:pPr>
        <w:pStyle w:val="Textindependent"/>
        <w:rPr>
          <w:rFonts w:asciiTheme="minorHAnsi" w:hAnsiTheme="minorHAnsi" w:cstheme="minorHAnsi"/>
          <w:smallCaps w:val="0"/>
          <w:szCs w:val="24"/>
        </w:rPr>
      </w:pPr>
    </w:p>
    <w:p w:rsidR="008A54B5" w:rsidRPr="00282FFB" w:rsidRDefault="008A54B5" w:rsidP="008A54B5">
      <w:pPr>
        <w:pStyle w:val="Textindependent"/>
        <w:rPr>
          <w:rFonts w:asciiTheme="minorHAnsi" w:hAnsiTheme="minorHAnsi" w:cstheme="minorHAnsi"/>
          <w:b/>
          <w:smallCaps w:val="0"/>
          <w:szCs w:val="24"/>
        </w:rPr>
      </w:pPr>
      <w:r w:rsidRPr="00282FFB">
        <w:rPr>
          <w:rFonts w:asciiTheme="minorHAnsi" w:hAnsiTheme="minorHAnsi" w:cstheme="minorHAnsi"/>
          <w:b/>
          <w:smallCaps w:val="0"/>
          <w:szCs w:val="24"/>
        </w:rPr>
        <w:t>9. Jurisdicció</w:t>
      </w:r>
    </w:p>
    <w:p w:rsidR="008A54B5" w:rsidRPr="008A54B5" w:rsidRDefault="008A54B5" w:rsidP="008A54B5">
      <w:pPr>
        <w:pStyle w:val="Textindependent"/>
        <w:rPr>
          <w:rFonts w:asciiTheme="minorHAnsi" w:hAnsiTheme="minorHAnsi" w:cstheme="minorHAnsi"/>
          <w:smallCaps w:val="0"/>
          <w:szCs w:val="24"/>
        </w:rPr>
      </w:pPr>
      <w:r w:rsidRPr="008A54B5">
        <w:rPr>
          <w:rFonts w:asciiTheme="minorHAnsi" w:hAnsiTheme="minorHAnsi" w:cstheme="minorHAnsi"/>
          <w:smallCaps w:val="0"/>
          <w:szCs w:val="24"/>
        </w:rPr>
        <w:t>Per a qualsevol divergència o litigi que pogués sorgir de la interpretació o aplicació d’aques</w:t>
      </w:r>
      <w:r w:rsidR="00843D6A">
        <w:rPr>
          <w:rFonts w:asciiTheme="minorHAnsi" w:hAnsiTheme="minorHAnsi" w:cstheme="minorHAnsi"/>
          <w:smallCaps w:val="0"/>
          <w:szCs w:val="24"/>
        </w:rPr>
        <w:t>t contracte i del Reglament de Règim I</w:t>
      </w:r>
      <w:r w:rsidRPr="008A54B5">
        <w:rPr>
          <w:rFonts w:asciiTheme="minorHAnsi" w:hAnsiTheme="minorHAnsi" w:cstheme="minorHAnsi"/>
          <w:smallCaps w:val="0"/>
          <w:szCs w:val="24"/>
        </w:rPr>
        <w:t>nter</w:t>
      </w:r>
      <w:r w:rsidR="00843D6A">
        <w:rPr>
          <w:rFonts w:asciiTheme="minorHAnsi" w:hAnsiTheme="minorHAnsi" w:cstheme="minorHAnsi"/>
          <w:smallCaps w:val="0"/>
          <w:szCs w:val="24"/>
        </w:rPr>
        <w:t>n</w:t>
      </w:r>
      <w:r w:rsidRPr="008A54B5">
        <w:rPr>
          <w:rFonts w:asciiTheme="minorHAnsi" w:hAnsiTheme="minorHAnsi" w:cstheme="minorHAnsi"/>
          <w:smallCaps w:val="0"/>
          <w:szCs w:val="24"/>
        </w:rPr>
        <w:t>, les parts contractants es sotmeten a la jurisdicció competent.</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C0588B" w:rsidP="008A54B5">
      <w:pPr>
        <w:pStyle w:val="Textindependent"/>
        <w:rPr>
          <w:rFonts w:asciiTheme="minorHAnsi" w:hAnsiTheme="minorHAnsi" w:cstheme="minorHAnsi"/>
          <w:smallCaps w:val="0"/>
          <w:szCs w:val="24"/>
        </w:rPr>
      </w:pPr>
      <w:r>
        <w:rPr>
          <w:rFonts w:asciiTheme="minorHAnsi" w:hAnsiTheme="minorHAnsi" w:cstheme="minorHAnsi"/>
          <w:smallCaps w:val="0"/>
          <w:szCs w:val="24"/>
        </w:rPr>
        <w:t>I com a</w:t>
      </w:r>
      <w:r w:rsidR="008A54B5" w:rsidRPr="008A54B5">
        <w:rPr>
          <w:rFonts w:asciiTheme="minorHAnsi" w:hAnsiTheme="minorHAnsi" w:cstheme="minorHAnsi"/>
          <w:smallCaps w:val="0"/>
          <w:szCs w:val="24"/>
        </w:rPr>
        <w:t xml:space="preserve"> prova de conformitat amb el contingut d’aquest contracte, el signen en dos exemplars.</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p>
    <w:p w:rsidR="008A54B5" w:rsidRPr="008A54B5" w:rsidRDefault="00707185" w:rsidP="008A54B5">
      <w:pPr>
        <w:pStyle w:val="Textindependent"/>
        <w:rPr>
          <w:rFonts w:asciiTheme="minorHAnsi" w:hAnsiTheme="minorHAnsi" w:cstheme="minorHAnsi"/>
          <w:smallCaps w:val="0"/>
          <w:szCs w:val="24"/>
        </w:rPr>
      </w:pPr>
      <w:r>
        <w:rPr>
          <w:rFonts w:asciiTheme="minorHAnsi" w:hAnsiTheme="minorHAnsi" w:cstheme="minorHAnsi"/>
          <w:smallCaps w:val="0"/>
          <w:szCs w:val="24"/>
        </w:rPr>
        <w:t>Barberà del Vallès,</w:t>
      </w:r>
      <w:r w:rsidR="000032FD">
        <w:rPr>
          <w:rFonts w:asciiTheme="minorHAnsi" w:hAnsiTheme="minorHAnsi" w:cstheme="minorHAnsi"/>
          <w:smallCaps w:val="0"/>
          <w:szCs w:val="24"/>
        </w:rPr>
        <w:t xml:space="preserve"> a </w:t>
      </w:r>
      <w:r w:rsidR="00F75012">
        <w:rPr>
          <w:rFonts w:asciiTheme="minorHAnsi" w:hAnsiTheme="minorHAnsi" w:cstheme="minorHAnsi"/>
          <w:smallCaps w:val="0"/>
          <w:szCs w:val="24"/>
        </w:rPr>
        <w:t>.........</w:t>
      </w:r>
      <w:r w:rsidR="0037087A">
        <w:rPr>
          <w:rFonts w:asciiTheme="minorHAnsi" w:hAnsiTheme="minorHAnsi" w:cstheme="minorHAnsi"/>
          <w:smallCaps w:val="0"/>
          <w:szCs w:val="24"/>
        </w:rPr>
        <w:t xml:space="preserve"> </w:t>
      </w:r>
      <w:r w:rsidR="004704A6">
        <w:rPr>
          <w:rFonts w:asciiTheme="minorHAnsi" w:hAnsiTheme="minorHAnsi" w:cstheme="minorHAnsi"/>
          <w:smallCaps w:val="0"/>
          <w:szCs w:val="24"/>
        </w:rPr>
        <w:t>d</w:t>
      </w:r>
      <w:r w:rsidR="00F705D2">
        <w:rPr>
          <w:rFonts w:asciiTheme="minorHAnsi" w:hAnsiTheme="minorHAnsi" w:cstheme="minorHAnsi"/>
          <w:smallCaps w:val="0"/>
          <w:szCs w:val="24"/>
        </w:rPr>
        <w:t xml:space="preserve">e </w:t>
      </w:r>
      <w:r w:rsidR="00F75012">
        <w:rPr>
          <w:rFonts w:asciiTheme="minorHAnsi" w:hAnsiTheme="minorHAnsi" w:cstheme="minorHAnsi"/>
          <w:smallCaps w:val="0"/>
          <w:szCs w:val="24"/>
        </w:rPr>
        <w:t>........................</w:t>
      </w:r>
      <w:r w:rsidR="009F734D">
        <w:rPr>
          <w:rFonts w:asciiTheme="minorHAnsi" w:hAnsiTheme="minorHAnsi" w:cstheme="minorHAnsi"/>
          <w:smallCaps w:val="0"/>
          <w:szCs w:val="24"/>
        </w:rPr>
        <w:t xml:space="preserve"> </w:t>
      </w:r>
      <w:r w:rsidR="008A54B5" w:rsidRPr="008A54B5">
        <w:rPr>
          <w:rFonts w:asciiTheme="minorHAnsi" w:hAnsiTheme="minorHAnsi" w:cstheme="minorHAnsi"/>
          <w:smallCaps w:val="0"/>
          <w:szCs w:val="24"/>
        </w:rPr>
        <w:t>de 20</w:t>
      </w:r>
      <w:r w:rsidR="00EC5E80">
        <w:rPr>
          <w:rFonts w:asciiTheme="minorHAnsi" w:hAnsiTheme="minorHAnsi" w:cstheme="minorHAnsi"/>
          <w:smallCaps w:val="0"/>
          <w:szCs w:val="24"/>
        </w:rPr>
        <w:t>20</w:t>
      </w: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pStyle w:val="Textindependent"/>
        <w:rPr>
          <w:rFonts w:asciiTheme="minorHAnsi" w:hAnsiTheme="minorHAnsi" w:cstheme="minorHAnsi"/>
          <w:smallCaps w:val="0"/>
          <w:szCs w:val="24"/>
        </w:rPr>
      </w:pPr>
    </w:p>
    <w:p w:rsidR="008A54B5" w:rsidRPr="008A54B5" w:rsidRDefault="008A54B5" w:rsidP="008A54B5">
      <w:pPr>
        <w:rPr>
          <w:rFonts w:asciiTheme="minorHAnsi" w:hAnsiTheme="minorHAnsi" w:cstheme="minorHAnsi"/>
          <w:smallCaps/>
          <w:sz w:val="24"/>
          <w:szCs w:val="24"/>
          <w:lang w:val="ca-ES"/>
        </w:rPr>
      </w:pPr>
      <w:r w:rsidRPr="008A54B5">
        <w:rPr>
          <w:rFonts w:asciiTheme="minorHAnsi" w:hAnsiTheme="minorHAnsi" w:cstheme="minorHAnsi"/>
          <w:sz w:val="24"/>
          <w:szCs w:val="24"/>
          <w:lang w:val="ca-ES"/>
        </w:rPr>
        <w:t>signatures</w:t>
      </w:r>
    </w:p>
    <w:p w:rsidR="008A54B5" w:rsidRPr="008A54B5" w:rsidRDefault="008A54B5" w:rsidP="008A54B5">
      <w:pPr>
        <w:rPr>
          <w:rFonts w:asciiTheme="minorHAnsi" w:hAnsiTheme="minorHAnsi" w:cstheme="minorHAnsi"/>
          <w:sz w:val="24"/>
          <w:szCs w:val="24"/>
          <w:lang w:val="ca-ES"/>
        </w:rPr>
      </w:pPr>
    </w:p>
    <w:p w:rsidR="00210D59" w:rsidRPr="008A54B5" w:rsidRDefault="00210D59">
      <w:pPr>
        <w:rPr>
          <w:rFonts w:asciiTheme="minorHAnsi" w:hAnsiTheme="minorHAnsi" w:cstheme="minorHAnsi"/>
          <w:sz w:val="24"/>
          <w:szCs w:val="24"/>
        </w:rPr>
      </w:pPr>
    </w:p>
    <w:sectPr w:rsidR="00210D59" w:rsidRPr="008A54B5" w:rsidSect="008A54B5">
      <w:pgSz w:w="11906" w:h="16838"/>
      <w:pgMar w:top="1134"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152" w:rsidRDefault="00905152" w:rsidP="008A54B5">
      <w:r>
        <w:separator/>
      </w:r>
    </w:p>
  </w:endnote>
  <w:endnote w:type="continuationSeparator" w:id="0">
    <w:p w:rsidR="00905152" w:rsidRDefault="00905152" w:rsidP="008A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152" w:rsidRDefault="00905152" w:rsidP="008A54B5">
      <w:r>
        <w:separator/>
      </w:r>
    </w:p>
  </w:footnote>
  <w:footnote w:type="continuationSeparator" w:id="0">
    <w:p w:rsidR="00905152" w:rsidRDefault="00905152" w:rsidP="008A54B5">
      <w:r>
        <w:continuationSeparator/>
      </w:r>
    </w:p>
  </w:footnote>
  <w:footnote w:id="1">
    <w:p w:rsidR="008A54B5" w:rsidRDefault="008A54B5" w:rsidP="008A54B5">
      <w:pPr>
        <w:pStyle w:val="Textdenotaapeudepgina"/>
      </w:pPr>
      <w:r>
        <w:rPr>
          <w:rStyle w:val="Refernciadenotaapeudepgina"/>
        </w:rPr>
        <w:footnoteRef/>
      </w:r>
      <w:r>
        <w:t xml:space="preserve"> </w:t>
      </w:r>
      <w:r>
        <w:rPr>
          <w:i/>
        </w:rPr>
        <w:t>No cal emplenar el paràgraf següent.</w:t>
      </w:r>
    </w:p>
  </w:footnote>
  <w:footnote w:id="2">
    <w:p w:rsidR="008A54B5" w:rsidRDefault="008A54B5" w:rsidP="008A54B5">
      <w:pPr>
        <w:pStyle w:val="Textdenotaapeudepgina"/>
        <w:rPr>
          <w:i/>
        </w:rPr>
      </w:pPr>
      <w:r>
        <w:rPr>
          <w:rStyle w:val="Refernciadenotaapeudepgina"/>
        </w:rPr>
        <w:footnoteRef/>
      </w:r>
      <w:r>
        <w:t xml:space="preserve"> </w:t>
      </w:r>
      <w:r>
        <w:rPr>
          <w:i/>
        </w:rPr>
        <w:t>Cal emplenar el paràgraf següent.</w:t>
      </w:r>
    </w:p>
  </w:footnote>
  <w:footnote w:id="3">
    <w:p w:rsidR="008A54B5" w:rsidRDefault="008A54B5" w:rsidP="008A54B5">
      <w:pPr>
        <w:pStyle w:val="Textdenotaapeudepgina"/>
        <w:rPr>
          <w:sz w:val="18"/>
        </w:rPr>
      </w:pPr>
      <w:r>
        <w:rPr>
          <w:rStyle w:val="Refernciadenotaapeudepgina"/>
        </w:rPr>
        <w:footnoteRef/>
      </w:r>
      <w:r>
        <w:t xml:space="preserve"> </w:t>
      </w:r>
      <w:r>
        <w:rPr>
          <w:i/>
        </w:rPr>
        <w:t>S’ha d’adjuntar la sentència</w:t>
      </w:r>
      <w:r>
        <w:t xml:space="preserve">  </w:t>
      </w:r>
      <w:r>
        <w:rPr>
          <w:sz w:val="18"/>
        </w:rPr>
        <w:t>de nomenament de tutor.</w:t>
      </w:r>
    </w:p>
  </w:footnote>
  <w:footnote w:id="4">
    <w:p w:rsidR="008A54B5" w:rsidRDefault="008A54B5" w:rsidP="008A54B5">
      <w:pPr>
        <w:pStyle w:val="Textdenotaapeudepgina"/>
        <w:rPr>
          <w:i/>
        </w:rPr>
      </w:pPr>
      <w:r>
        <w:rPr>
          <w:rStyle w:val="Refernciadenotaapeudepgina"/>
        </w:rPr>
        <w:footnoteRef/>
      </w:r>
      <w:r>
        <w:t xml:space="preserve"> </w:t>
      </w:r>
      <w:r>
        <w:rPr>
          <w:sz w:val="18"/>
        </w:rPr>
        <w:t>Cònjuge o parella estable convivint; descendents majors d’edat, o altrament els ascendents; el cònjuge del pare o de la mare si hi ha hagut convivència durant tres anys amb la persona que ha d’ingressar; els germans</w:t>
      </w:r>
      <w:r>
        <w:t xml:space="preserve">.  </w:t>
      </w:r>
      <w:r>
        <w:rPr>
          <w:i/>
        </w:rPr>
        <w:t xml:space="preserve">S’ha d’emplenar el punt 4 de l’apartat </w:t>
      </w:r>
      <w:r>
        <w:rPr>
          <w:i/>
          <w:smallCaps/>
        </w:rPr>
        <w:t>Manifesten. S</w:t>
      </w:r>
      <w:r>
        <w:rPr>
          <w:i/>
        </w:rPr>
        <w:t>’ha de deixar constància a l’expedient assistencial.</w:t>
      </w:r>
    </w:p>
    <w:p w:rsidR="008A54B5" w:rsidRDefault="008A54B5" w:rsidP="008A54B5">
      <w:pPr>
        <w:pStyle w:val="Textdenotaapeudepgina"/>
        <w:rPr>
          <w:i/>
          <w:sz w:val="18"/>
        </w:rPr>
      </w:pPr>
      <w:r>
        <w:rPr>
          <w:i/>
          <w:sz w:val="18"/>
        </w:rPr>
        <w:t>5 S’ha d’adjuntar la comunicació efectuada al jutge o ministeri fiscal. S’ha de deixar constància a l’expedient assistencial.</w:t>
      </w:r>
    </w:p>
  </w:footnote>
  <w:footnote w:id="5">
    <w:p w:rsidR="008A54B5" w:rsidRDefault="008A54B5" w:rsidP="008A54B5">
      <w:pPr>
        <w:pStyle w:val="Textdenotaapeudepgina"/>
        <w:rPr>
          <w:sz w:val="18"/>
        </w:rPr>
      </w:pPr>
    </w:p>
    <w:p w:rsidR="008A54B5" w:rsidRDefault="008A54B5" w:rsidP="008A54B5">
      <w:pPr>
        <w:pStyle w:val="Textdenotaapeudepgina"/>
      </w:pPr>
    </w:p>
    <w:p w:rsidR="008A54B5" w:rsidRDefault="008A54B5" w:rsidP="008A54B5">
      <w:pPr>
        <w:pStyle w:val="Textdenotaapeudepgina"/>
      </w:pPr>
    </w:p>
    <w:p w:rsidR="008A54B5" w:rsidRDefault="008A54B5" w:rsidP="008A54B5">
      <w:pPr>
        <w:pStyle w:val="Textdenotaapeudepgina"/>
      </w:pPr>
    </w:p>
    <w:p w:rsidR="008A54B5" w:rsidRDefault="008A54B5" w:rsidP="008A54B5">
      <w:pPr>
        <w:pStyle w:val="Textdenotaapeudep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DF7"/>
    <w:multiLevelType w:val="hybridMultilevel"/>
    <w:tmpl w:val="16D69188"/>
    <w:lvl w:ilvl="0" w:tplc="E2BCFC22">
      <w:start w:val="1"/>
      <w:numFmt w:val="lowerLetter"/>
      <w:lvlText w:val="%1)"/>
      <w:lvlJc w:val="left"/>
      <w:pPr>
        <w:tabs>
          <w:tab w:val="num" w:pos="720"/>
        </w:tabs>
        <w:ind w:left="720" w:hanging="360"/>
      </w:pPr>
      <w:rPr>
        <w:rFonts w:hint="default"/>
        <w:color w:val="auto"/>
        <w:sz w:val="24"/>
        <w:szCs w:val="24"/>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30EB6711"/>
    <w:multiLevelType w:val="multilevel"/>
    <w:tmpl w:val="96301E7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9D0AF0"/>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15:restartNumberingAfterBreak="0">
    <w:nsid w:val="5EFA7320"/>
    <w:multiLevelType w:val="multilevel"/>
    <w:tmpl w:val="DB20D32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7CB32E5"/>
    <w:multiLevelType w:val="multilevel"/>
    <w:tmpl w:val="3DEACB8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6B3E52"/>
    <w:multiLevelType w:val="multilevel"/>
    <w:tmpl w:val="5802C77C"/>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2CD76C0"/>
    <w:multiLevelType w:val="hybridMultilevel"/>
    <w:tmpl w:val="E3A01946"/>
    <w:lvl w:ilvl="0" w:tplc="04030017">
      <w:start w:val="1"/>
      <w:numFmt w:val="lowerLetter"/>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B5"/>
    <w:rsid w:val="0000226D"/>
    <w:rsid w:val="000032FD"/>
    <w:rsid w:val="000056FC"/>
    <w:rsid w:val="00021C6A"/>
    <w:rsid w:val="00033B07"/>
    <w:rsid w:val="0003460E"/>
    <w:rsid w:val="000409FB"/>
    <w:rsid w:val="00067408"/>
    <w:rsid w:val="00072824"/>
    <w:rsid w:val="000C4D30"/>
    <w:rsid w:val="000D678A"/>
    <w:rsid w:val="000D7306"/>
    <w:rsid w:val="000F0216"/>
    <w:rsid w:val="000F32DB"/>
    <w:rsid w:val="00102192"/>
    <w:rsid w:val="00120383"/>
    <w:rsid w:val="00122D70"/>
    <w:rsid w:val="0012310E"/>
    <w:rsid w:val="0014502F"/>
    <w:rsid w:val="0014669A"/>
    <w:rsid w:val="00161F63"/>
    <w:rsid w:val="00163D04"/>
    <w:rsid w:val="00175888"/>
    <w:rsid w:val="0017629A"/>
    <w:rsid w:val="001777FC"/>
    <w:rsid w:val="0018170A"/>
    <w:rsid w:val="001915EF"/>
    <w:rsid w:val="001D29E5"/>
    <w:rsid w:val="001E0F96"/>
    <w:rsid w:val="001E555A"/>
    <w:rsid w:val="00203E77"/>
    <w:rsid w:val="00210D59"/>
    <w:rsid w:val="00222AA8"/>
    <w:rsid w:val="00225930"/>
    <w:rsid w:val="00225DE6"/>
    <w:rsid w:val="00230640"/>
    <w:rsid w:val="002374BB"/>
    <w:rsid w:val="00251F5C"/>
    <w:rsid w:val="00254D6E"/>
    <w:rsid w:val="00274E3B"/>
    <w:rsid w:val="00280D72"/>
    <w:rsid w:val="00282FFB"/>
    <w:rsid w:val="00286C48"/>
    <w:rsid w:val="00290F40"/>
    <w:rsid w:val="002A682E"/>
    <w:rsid w:val="002C4FCE"/>
    <w:rsid w:val="002E0842"/>
    <w:rsid w:val="002E13E4"/>
    <w:rsid w:val="002E28E7"/>
    <w:rsid w:val="002F4E17"/>
    <w:rsid w:val="00336D8E"/>
    <w:rsid w:val="00351C44"/>
    <w:rsid w:val="003550A4"/>
    <w:rsid w:val="00362FAA"/>
    <w:rsid w:val="0037087A"/>
    <w:rsid w:val="00372CF6"/>
    <w:rsid w:val="003B34A2"/>
    <w:rsid w:val="003D291D"/>
    <w:rsid w:val="003E3783"/>
    <w:rsid w:val="003E72CC"/>
    <w:rsid w:val="00404A1E"/>
    <w:rsid w:val="00405A37"/>
    <w:rsid w:val="004170F0"/>
    <w:rsid w:val="00434830"/>
    <w:rsid w:val="00440D92"/>
    <w:rsid w:val="00442AAC"/>
    <w:rsid w:val="00444BE7"/>
    <w:rsid w:val="004704A6"/>
    <w:rsid w:val="00476664"/>
    <w:rsid w:val="00482925"/>
    <w:rsid w:val="00495CF6"/>
    <w:rsid w:val="004B2D4A"/>
    <w:rsid w:val="004B4513"/>
    <w:rsid w:val="004C0A45"/>
    <w:rsid w:val="004E14E3"/>
    <w:rsid w:val="004E3739"/>
    <w:rsid w:val="004F009C"/>
    <w:rsid w:val="004F536F"/>
    <w:rsid w:val="00502814"/>
    <w:rsid w:val="00525D5D"/>
    <w:rsid w:val="005321A2"/>
    <w:rsid w:val="005476A3"/>
    <w:rsid w:val="00552FDA"/>
    <w:rsid w:val="005540B0"/>
    <w:rsid w:val="005627DF"/>
    <w:rsid w:val="00575A35"/>
    <w:rsid w:val="005800C5"/>
    <w:rsid w:val="00581894"/>
    <w:rsid w:val="00586416"/>
    <w:rsid w:val="005866E3"/>
    <w:rsid w:val="00597D37"/>
    <w:rsid w:val="005A0110"/>
    <w:rsid w:val="005A08AB"/>
    <w:rsid w:val="005B03B8"/>
    <w:rsid w:val="005B38C4"/>
    <w:rsid w:val="005C112D"/>
    <w:rsid w:val="005C3128"/>
    <w:rsid w:val="005C3C35"/>
    <w:rsid w:val="005F28EE"/>
    <w:rsid w:val="005F7153"/>
    <w:rsid w:val="0060798D"/>
    <w:rsid w:val="00641FF8"/>
    <w:rsid w:val="00646B1B"/>
    <w:rsid w:val="006518C2"/>
    <w:rsid w:val="006751C0"/>
    <w:rsid w:val="00684AD3"/>
    <w:rsid w:val="00687439"/>
    <w:rsid w:val="006915AB"/>
    <w:rsid w:val="006A289E"/>
    <w:rsid w:val="006B0186"/>
    <w:rsid w:val="006B6471"/>
    <w:rsid w:val="006B72B5"/>
    <w:rsid w:val="006C06A9"/>
    <w:rsid w:val="006C198D"/>
    <w:rsid w:val="006D71A3"/>
    <w:rsid w:val="006E0A2C"/>
    <w:rsid w:val="006E0AAB"/>
    <w:rsid w:val="006F1090"/>
    <w:rsid w:val="006F4309"/>
    <w:rsid w:val="006F4EBD"/>
    <w:rsid w:val="00707185"/>
    <w:rsid w:val="00710487"/>
    <w:rsid w:val="00720587"/>
    <w:rsid w:val="007238E7"/>
    <w:rsid w:val="007379A1"/>
    <w:rsid w:val="007707B1"/>
    <w:rsid w:val="00794FB3"/>
    <w:rsid w:val="007C0288"/>
    <w:rsid w:val="007C7434"/>
    <w:rsid w:val="007F0DF8"/>
    <w:rsid w:val="00800B26"/>
    <w:rsid w:val="00807BEE"/>
    <w:rsid w:val="00831D7F"/>
    <w:rsid w:val="00836E18"/>
    <w:rsid w:val="00843D6A"/>
    <w:rsid w:val="00846D0F"/>
    <w:rsid w:val="008535DF"/>
    <w:rsid w:val="00891E2A"/>
    <w:rsid w:val="00894513"/>
    <w:rsid w:val="008A1C54"/>
    <w:rsid w:val="008A54B5"/>
    <w:rsid w:val="008E0F8E"/>
    <w:rsid w:val="00900635"/>
    <w:rsid w:val="00904197"/>
    <w:rsid w:val="00905152"/>
    <w:rsid w:val="00911FB7"/>
    <w:rsid w:val="00933D2C"/>
    <w:rsid w:val="00943161"/>
    <w:rsid w:val="009572E3"/>
    <w:rsid w:val="00961890"/>
    <w:rsid w:val="00987762"/>
    <w:rsid w:val="00992110"/>
    <w:rsid w:val="009E7ABE"/>
    <w:rsid w:val="009F734D"/>
    <w:rsid w:val="00A107A5"/>
    <w:rsid w:val="00A11DED"/>
    <w:rsid w:val="00A37A4D"/>
    <w:rsid w:val="00A61A3D"/>
    <w:rsid w:val="00A73452"/>
    <w:rsid w:val="00A86F81"/>
    <w:rsid w:val="00AB1A3D"/>
    <w:rsid w:val="00AB2BE6"/>
    <w:rsid w:val="00AC1B6E"/>
    <w:rsid w:val="00AC6BA1"/>
    <w:rsid w:val="00AC7C99"/>
    <w:rsid w:val="00AD069F"/>
    <w:rsid w:val="00AD5EB2"/>
    <w:rsid w:val="00AF7895"/>
    <w:rsid w:val="00AF7EC5"/>
    <w:rsid w:val="00B02C25"/>
    <w:rsid w:val="00B1083B"/>
    <w:rsid w:val="00B503CE"/>
    <w:rsid w:val="00B52FDB"/>
    <w:rsid w:val="00B720AF"/>
    <w:rsid w:val="00B7550F"/>
    <w:rsid w:val="00B908DD"/>
    <w:rsid w:val="00BC3173"/>
    <w:rsid w:val="00BF5D00"/>
    <w:rsid w:val="00C0588B"/>
    <w:rsid w:val="00C14C2B"/>
    <w:rsid w:val="00C2512A"/>
    <w:rsid w:val="00C46F1A"/>
    <w:rsid w:val="00C64FAB"/>
    <w:rsid w:val="00C67C7C"/>
    <w:rsid w:val="00C75618"/>
    <w:rsid w:val="00C95101"/>
    <w:rsid w:val="00CA05D5"/>
    <w:rsid w:val="00CA32D4"/>
    <w:rsid w:val="00CB0293"/>
    <w:rsid w:val="00CB707B"/>
    <w:rsid w:val="00CC5B74"/>
    <w:rsid w:val="00CE0E62"/>
    <w:rsid w:val="00CE7A36"/>
    <w:rsid w:val="00CE7D76"/>
    <w:rsid w:val="00D1192F"/>
    <w:rsid w:val="00D35F21"/>
    <w:rsid w:val="00D42692"/>
    <w:rsid w:val="00D57D64"/>
    <w:rsid w:val="00D86579"/>
    <w:rsid w:val="00DA1F39"/>
    <w:rsid w:val="00DA3237"/>
    <w:rsid w:val="00DA7C50"/>
    <w:rsid w:val="00DB0DAD"/>
    <w:rsid w:val="00DB2A96"/>
    <w:rsid w:val="00DB53A1"/>
    <w:rsid w:val="00DE3436"/>
    <w:rsid w:val="00E01110"/>
    <w:rsid w:val="00E02862"/>
    <w:rsid w:val="00E06749"/>
    <w:rsid w:val="00E17DE9"/>
    <w:rsid w:val="00E23260"/>
    <w:rsid w:val="00E64164"/>
    <w:rsid w:val="00E703CF"/>
    <w:rsid w:val="00E748CF"/>
    <w:rsid w:val="00E85412"/>
    <w:rsid w:val="00EB1E5C"/>
    <w:rsid w:val="00EB3720"/>
    <w:rsid w:val="00EB62F0"/>
    <w:rsid w:val="00EC4E37"/>
    <w:rsid w:val="00EC5E80"/>
    <w:rsid w:val="00EE643D"/>
    <w:rsid w:val="00F072E9"/>
    <w:rsid w:val="00F105D1"/>
    <w:rsid w:val="00F11FC2"/>
    <w:rsid w:val="00F13C72"/>
    <w:rsid w:val="00F17AF2"/>
    <w:rsid w:val="00F35358"/>
    <w:rsid w:val="00F61E56"/>
    <w:rsid w:val="00F65FD2"/>
    <w:rsid w:val="00F705D2"/>
    <w:rsid w:val="00F75012"/>
    <w:rsid w:val="00F92428"/>
    <w:rsid w:val="00F96EA1"/>
    <w:rsid w:val="00F9770A"/>
    <w:rsid w:val="00FA334C"/>
    <w:rsid w:val="00FB6267"/>
    <w:rsid w:val="00FE52A8"/>
    <w:rsid w:val="00FF2330"/>
    <w:rsid w:val="00FF5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CF27ED-0F80-486F-A878-8F9F0A41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B5"/>
    <w:pPr>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qFormat/>
    <w:rsid w:val="008A54B5"/>
    <w:pPr>
      <w:keepNext/>
      <w:jc w:val="both"/>
      <w:outlineLvl w:val="0"/>
    </w:pPr>
    <w:rPr>
      <w:b/>
      <w:sz w:val="24"/>
      <w:lang w:val="ca-ES"/>
    </w:rPr>
  </w:style>
  <w:style w:type="paragraph" w:styleId="Ttol2">
    <w:name w:val="heading 2"/>
    <w:basedOn w:val="Normal"/>
    <w:next w:val="Normal"/>
    <w:link w:val="Ttol2Car"/>
    <w:uiPriority w:val="9"/>
    <w:semiHidden/>
    <w:unhideWhenUsed/>
    <w:qFormat/>
    <w:rsid w:val="008A54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8A54B5"/>
    <w:rPr>
      <w:rFonts w:ascii="Times New Roman" w:eastAsia="Times New Roman" w:hAnsi="Times New Roman" w:cs="Times New Roman"/>
      <w:b/>
      <w:sz w:val="24"/>
      <w:szCs w:val="20"/>
      <w:lang w:val="ca-ES" w:eastAsia="es-ES"/>
    </w:rPr>
  </w:style>
  <w:style w:type="character" w:customStyle="1" w:styleId="Ttol2Car">
    <w:name w:val="Títol 2 Car"/>
    <w:basedOn w:val="Tipusdelletraperdefectedelpargraf"/>
    <w:link w:val="Ttol2"/>
    <w:uiPriority w:val="9"/>
    <w:semiHidden/>
    <w:rsid w:val="008A54B5"/>
    <w:rPr>
      <w:rFonts w:asciiTheme="majorHAnsi" w:eastAsiaTheme="majorEastAsia" w:hAnsiTheme="majorHAnsi" w:cstheme="majorBidi"/>
      <w:color w:val="365F91" w:themeColor="accent1" w:themeShade="BF"/>
      <w:sz w:val="26"/>
      <w:szCs w:val="26"/>
      <w:lang w:eastAsia="es-ES"/>
    </w:rPr>
  </w:style>
  <w:style w:type="paragraph" w:styleId="Textindependent">
    <w:name w:val="Body Text"/>
    <w:basedOn w:val="Normal"/>
    <w:link w:val="TextindependentCar"/>
    <w:rsid w:val="008A54B5"/>
    <w:pPr>
      <w:jc w:val="both"/>
    </w:pPr>
    <w:rPr>
      <w:smallCaps/>
      <w:sz w:val="24"/>
      <w:lang w:val="ca-ES"/>
    </w:rPr>
  </w:style>
  <w:style w:type="character" w:customStyle="1" w:styleId="TextindependentCar">
    <w:name w:val="Text independent Car"/>
    <w:basedOn w:val="Tipusdelletraperdefectedelpargraf"/>
    <w:link w:val="Textindependent"/>
    <w:rsid w:val="008A54B5"/>
    <w:rPr>
      <w:rFonts w:ascii="Times New Roman" w:eastAsia="Times New Roman" w:hAnsi="Times New Roman" w:cs="Times New Roman"/>
      <w:smallCaps/>
      <w:sz w:val="24"/>
      <w:szCs w:val="20"/>
      <w:lang w:val="ca-ES" w:eastAsia="es-ES"/>
    </w:rPr>
  </w:style>
  <w:style w:type="paragraph" w:styleId="Textdenotaapeudepgina">
    <w:name w:val="footnote text"/>
    <w:basedOn w:val="Normal"/>
    <w:link w:val="TextdenotaapeudepginaCar"/>
    <w:semiHidden/>
    <w:rsid w:val="008A54B5"/>
    <w:rPr>
      <w:lang w:val="ca-ES"/>
    </w:rPr>
  </w:style>
  <w:style w:type="character" w:customStyle="1" w:styleId="TextdenotaapeudepginaCar">
    <w:name w:val="Text de nota a peu de pàgina Car"/>
    <w:basedOn w:val="Tipusdelletraperdefectedelpargraf"/>
    <w:link w:val="Textdenotaapeudepgina"/>
    <w:semiHidden/>
    <w:rsid w:val="008A54B5"/>
    <w:rPr>
      <w:rFonts w:ascii="Times New Roman" w:eastAsia="Times New Roman" w:hAnsi="Times New Roman" w:cs="Times New Roman"/>
      <w:sz w:val="20"/>
      <w:szCs w:val="20"/>
      <w:lang w:val="ca-ES" w:eastAsia="es-ES"/>
    </w:rPr>
  </w:style>
  <w:style w:type="character" w:styleId="Refernciadenotaapeudepgina">
    <w:name w:val="footnote reference"/>
    <w:basedOn w:val="Tipusdelletraperdefectedelpargraf"/>
    <w:semiHidden/>
    <w:rsid w:val="008A54B5"/>
    <w:rPr>
      <w:vertAlign w:val="superscript"/>
    </w:rPr>
  </w:style>
  <w:style w:type="paragraph" w:styleId="Llista">
    <w:name w:val="List"/>
    <w:basedOn w:val="Normal"/>
    <w:rsid w:val="008A54B5"/>
    <w:pPr>
      <w:ind w:left="283" w:hanging="283"/>
    </w:pPr>
    <w:rPr>
      <w:sz w:val="24"/>
      <w:lang w:val="ca-ES"/>
    </w:rPr>
  </w:style>
  <w:style w:type="character" w:styleId="Enlla">
    <w:name w:val="Hyperlink"/>
    <w:basedOn w:val="Tipusdelletraperdefectedelpargraf"/>
    <w:uiPriority w:val="99"/>
    <w:unhideWhenUsed/>
    <w:rsid w:val="009F734D"/>
    <w:rPr>
      <w:color w:val="0000FF" w:themeColor="hyperlink"/>
      <w:u w:val="single"/>
    </w:rPr>
  </w:style>
  <w:style w:type="paragraph" w:styleId="Pargrafdellista">
    <w:name w:val="List Paragraph"/>
    <w:basedOn w:val="Normal"/>
    <w:uiPriority w:val="34"/>
    <w:qFormat/>
    <w:rsid w:val="0007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1</Pages>
  <Words>1910</Words>
  <Characters>10506</Characters>
  <Application>Microsoft Office Word</Application>
  <DocSecurity>0</DocSecurity>
  <Lines>87</Lines>
  <Paragraphs>24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Geriàtrica La Romànica</dc:creator>
  <cp:keywords/>
  <dc:description/>
  <cp:lastModifiedBy>GEORGINA RAMOS CALVO</cp:lastModifiedBy>
  <cp:revision>148</cp:revision>
  <cp:lastPrinted>2020-09-16T10:45:00Z</cp:lastPrinted>
  <dcterms:created xsi:type="dcterms:W3CDTF">2017-06-20T11:11:00Z</dcterms:created>
  <dcterms:modified xsi:type="dcterms:W3CDTF">2020-11-17T17:12:00Z</dcterms:modified>
</cp:coreProperties>
</file>