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20B" w:rsidRDefault="00B4120B" w:rsidP="00B4120B">
      <w:pPr>
        <w:tabs>
          <w:tab w:val="left" w:pos="-720"/>
        </w:tabs>
        <w:jc w:val="both"/>
        <w:rPr>
          <w:rFonts w:ascii="Tahoma" w:hAnsi="Tahoma"/>
          <w:b/>
          <w:spacing w:val="-3"/>
        </w:rPr>
      </w:pPr>
    </w:p>
    <w:p w:rsidR="007E61F0" w:rsidRDefault="007E61F0" w:rsidP="00293FD4">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5A54DC" w:rsidRDefault="005A54DC" w:rsidP="005A54DC">
      <w:pPr>
        <w:pStyle w:val="Standard"/>
        <w:jc w:val="center"/>
        <w:rPr>
          <w:b/>
          <w:sz w:val="24"/>
          <w:szCs w:val="24"/>
        </w:rPr>
      </w:pPr>
      <w:r>
        <w:rPr>
          <w:b/>
          <w:sz w:val="24"/>
          <w:szCs w:val="24"/>
        </w:rPr>
        <w:t xml:space="preserve">LA DIRECCIÓN, PROFESIONALES Y RESIDENTES </w:t>
      </w:r>
      <w:r>
        <w:rPr>
          <w:b/>
          <w:sz w:val="24"/>
          <w:szCs w:val="24"/>
        </w:rPr>
        <w:br/>
        <w:t xml:space="preserve">LE DAMOS LA BIENVENIDA A LA QUE DESDE HOY ES </w:t>
      </w:r>
      <w:r>
        <w:rPr>
          <w:b/>
          <w:sz w:val="24"/>
          <w:szCs w:val="24"/>
        </w:rPr>
        <w:br/>
        <w:t>SU CASA</w:t>
      </w:r>
      <w:r>
        <w:rPr>
          <w:b/>
          <w:sz w:val="24"/>
          <w:szCs w:val="24"/>
        </w:rPr>
        <w:br/>
        <w:t xml:space="preserve">   </w:t>
      </w:r>
    </w:p>
    <w:p w:rsidR="005A54DC" w:rsidRDefault="005A54DC" w:rsidP="005A54DC">
      <w:pPr>
        <w:pStyle w:val="Standard"/>
        <w:jc w:val="center"/>
        <w:rPr>
          <w:b/>
          <w:sz w:val="24"/>
          <w:szCs w:val="24"/>
        </w:rPr>
      </w:pPr>
    </w:p>
    <w:p w:rsidR="005A54DC" w:rsidRDefault="005A54DC" w:rsidP="005A54DC">
      <w:pPr>
        <w:pStyle w:val="Standard"/>
        <w:jc w:val="center"/>
        <w:rPr>
          <w:b/>
          <w:sz w:val="24"/>
          <w:szCs w:val="24"/>
        </w:rPr>
      </w:pPr>
      <w:r>
        <w:rPr>
          <w:b/>
          <w:sz w:val="24"/>
          <w:szCs w:val="24"/>
        </w:rPr>
        <w:t>RECUERDE QUE ESTAMOS A SU DISPOSICIÓN Y A LA DE SUS FAMILIARES</w:t>
      </w:r>
      <w:r>
        <w:rPr>
          <w:b/>
          <w:sz w:val="24"/>
          <w:szCs w:val="24"/>
        </w:rPr>
        <w:br/>
        <w:t xml:space="preserve"> SIEMPRE QUE LO NECESITEN </w:t>
      </w:r>
    </w:p>
    <w:p w:rsidR="005A54DC" w:rsidRDefault="005A54DC" w:rsidP="005A54DC">
      <w:pPr>
        <w:tabs>
          <w:tab w:val="left" w:pos="-720"/>
        </w:tabs>
        <w:jc w:val="both"/>
        <w:rPr>
          <w:rFonts w:ascii="Arial Narrow" w:hAnsi="Arial Narrow"/>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9E6570" w:rsidRDefault="009E6570" w:rsidP="00B4120B">
      <w:pPr>
        <w:tabs>
          <w:tab w:val="left" w:pos="-720"/>
        </w:tabs>
        <w:jc w:val="both"/>
        <w:rPr>
          <w:rFonts w:ascii="Tahoma" w:hAnsi="Tahoma"/>
          <w:b/>
          <w:spacing w:val="-3"/>
        </w:rPr>
      </w:pPr>
    </w:p>
    <w:p w:rsidR="009E6570" w:rsidRDefault="009E6570" w:rsidP="00B4120B">
      <w:pPr>
        <w:tabs>
          <w:tab w:val="left" w:pos="-720"/>
        </w:tabs>
        <w:jc w:val="both"/>
        <w:rPr>
          <w:rFonts w:ascii="Tahoma" w:hAnsi="Tahoma"/>
          <w:b/>
          <w:spacing w:val="-3"/>
        </w:rPr>
      </w:pPr>
    </w:p>
    <w:p w:rsidR="009E6570" w:rsidRDefault="009E6570" w:rsidP="00B4120B">
      <w:pPr>
        <w:tabs>
          <w:tab w:val="left" w:pos="-720"/>
        </w:tabs>
        <w:jc w:val="both"/>
        <w:rPr>
          <w:rFonts w:ascii="Tahoma" w:hAnsi="Tahoma"/>
          <w:b/>
          <w:spacing w:val="-3"/>
        </w:rPr>
      </w:pPr>
    </w:p>
    <w:p w:rsidR="009E6570" w:rsidRDefault="009E6570" w:rsidP="00B4120B">
      <w:pPr>
        <w:tabs>
          <w:tab w:val="left" w:pos="-720"/>
        </w:tabs>
        <w:jc w:val="both"/>
        <w:rPr>
          <w:rFonts w:ascii="Tahoma" w:hAnsi="Tahoma"/>
          <w:b/>
          <w:spacing w:val="-3"/>
        </w:rPr>
      </w:pPr>
    </w:p>
    <w:p w:rsidR="009E6570" w:rsidRDefault="009E6570" w:rsidP="00B4120B">
      <w:pPr>
        <w:tabs>
          <w:tab w:val="left" w:pos="-720"/>
        </w:tabs>
        <w:jc w:val="both"/>
        <w:rPr>
          <w:rFonts w:ascii="Tahoma" w:hAnsi="Tahoma"/>
          <w:b/>
          <w:spacing w:val="-3"/>
        </w:rPr>
      </w:pPr>
    </w:p>
    <w:p w:rsidR="009E6570" w:rsidRDefault="009E657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7E61F0" w:rsidRDefault="007E61F0" w:rsidP="00B4120B">
      <w:pPr>
        <w:tabs>
          <w:tab w:val="left" w:pos="-720"/>
        </w:tabs>
        <w:jc w:val="both"/>
        <w:rPr>
          <w:rFonts w:ascii="Tahoma" w:hAnsi="Tahoma"/>
          <w:b/>
          <w:spacing w:val="-3"/>
        </w:rPr>
      </w:pPr>
    </w:p>
    <w:p w:rsidR="00F22F8C" w:rsidRPr="00F22F8C" w:rsidRDefault="00B4120B" w:rsidP="00B4120B">
      <w:pPr>
        <w:tabs>
          <w:tab w:val="left" w:pos="-720"/>
        </w:tabs>
        <w:jc w:val="both"/>
        <w:rPr>
          <w:rFonts w:ascii="Arial" w:hAnsi="Arial"/>
          <w:b/>
          <w:color w:val="0000FF"/>
          <w:spacing w:val="-3"/>
          <w:sz w:val="22"/>
        </w:rPr>
      </w:pPr>
      <w:r>
        <w:rPr>
          <w:rFonts w:ascii="Arial" w:hAnsi="Arial"/>
          <w:b/>
          <w:spacing w:val="-3"/>
          <w:sz w:val="22"/>
        </w:rPr>
        <w:tab/>
      </w:r>
    </w:p>
    <w:p w:rsidR="00CC7BE9" w:rsidRPr="00957FB6" w:rsidRDefault="00CD766F" w:rsidP="00957FB6">
      <w:pPr>
        <w:overflowPunct/>
        <w:autoSpaceDE/>
        <w:autoSpaceDN/>
        <w:adjustRightInd/>
        <w:jc w:val="both"/>
        <w:textAlignment w:val="auto"/>
        <w:rPr>
          <w:rFonts w:ascii="Arial Narrow" w:hAnsi="Arial Narrow" w:cs="Verdana"/>
          <w:b/>
          <w:bCs/>
          <w:color w:val="990099"/>
          <w:sz w:val="22"/>
          <w:szCs w:val="22"/>
          <w:lang w:val="ca-ES"/>
        </w:rPr>
      </w:pPr>
      <w:bookmarkStart w:id="0" w:name="_Toc125111662"/>
      <w:bookmarkStart w:id="1" w:name="_Toc128738733"/>
      <w:r w:rsidRPr="00957FB6">
        <w:rPr>
          <w:rFonts w:ascii="Arial Narrow" w:hAnsi="Arial Narrow" w:cs="Verdana"/>
          <w:b/>
          <w:bCs/>
          <w:color w:val="990099"/>
          <w:sz w:val="22"/>
          <w:szCs w:val="22"/>
          <w:lang w:val="ca-ES"/>
        </w:rPr>
        <w:lastRenderedPageBreak/>
        <w:t>I</w:t>
      </w:r>
      <w:r w:rsidR="00CC7BE9" w:rsidRPr="00957FB6">
        <w:rPr>
          <w:rFonts w:ascii="Arial Narrow" w:hAnsi="Arial Narrow" w:cs="Verdana"/>
          <w:b/>
          <w:bCs/>
          <w:color w:val="990099"/>
          <w:sz w:val="22"/>
          <w:szCs w:val="22"/>
          <w:lang w:val="ca-ES"/>
        </w:rPr>
        <w:t>NTRODUCCIÓN</w:t>
      </w:r>
      <w:bookmarkEnd w:id="0"/>
      <w:bookmarkEnd w:id="1"/>
    </w:p>
    <w:p w:rsidR="00A14125" w:rsidRPr="00DA5431" w:rsidRDefault="00A14125" w:rsidP="007530A3">
      <w:pPr>
        <w:keepLines/>
        <w:rPr>
          <w:rFonts w:ascii="Arial Narrow" w:hAnsi="Arial Narrow" w:cs="Tahoma"/>
          <w:lang w:val="es-ES_tradnl"/>
        </w:rPr>
      </w:pPr>
    </w:p>
    <w:p w:rsidR="006B50D3" w:rsidRPr="00DA5431" w:rsidRDefault="00CC7BE9" w:rsidP="007530A3">
      <w:pPr>
        <w:keepLines/>
        <w:rPr>
          <w:rFonts w:ascii="Arial Narrow" w:hAnsi="Arial Narrow" w:cs="Tahoma"/>
          <w:lang w:val="es-ES_tradnl"/>
        </w:rPr>
      </w:pPr>
      <w:r w:rsidRPr="00DA5431">
        <w:rPr>
          <w:rFonts w:ascii="Arial Narrow" w:hAnsi="Arial Narrow" w:cs="Tahoma"/>
          <w:lang w:val="es-ES_tradnl"/>
        </w:rPr>
        <w:t xml:space="preserve">Este Reglamento de </w:t>
      </w:r>
      <w:r w:rsidR="00795BD1" w:rsidRPr="00DA5431">
        <w:rPr>
          <w:rFonts w:ascii="Arial Narrow" w:hAnsi="Arial Narrow" w:cs="Tahoma"/>
          <w:lang w:val="es-ES_tradnl"/>
        </w:rPr>
        <w:t>Régimen</w:t>
      </w:r>
      <w:r w:rsidRPr="00DA5431">
        <w:rPr>
          <w:rFonts w:ascii="Arial Narrow" w:hAnsi="Arial Narrow" w:cs="Tahoma"/>
          <w:lang w:val="es-ES_tradnl"/>
        </w:rPr>
        <w:t xml:space="preserve"> Interior </w:t>
      </w:r>
      <w:r w:rsidR="00095FA6" w:rsidRPr="00DA5431">
        <w:rPr>
          <w:rFonts w:ascii="Arial Narrow" w:hAnsi="Arial Narrow" w:cs="Tahoma"/>
          <w:lang w:val="es-ES_tradnl"/>
        </w:rPr>
        <w:t>fija de forma detallada las normas de convivencia</w:t>
      </w:r>
      <w:r w:rsidR="003C5221" w:rsidRPr="00DA5431">
        <w:rPr>
          <w:rFonts w:ascii="Arial Narrow" w:hAnsi="Arial Narrow" w:cs="Tahoma"/>
          <w:lang w:val="es-ES_tradnl"/>
        </w:rPr>
        <w:t>,</w:t>
      </w:r>
      <w:r w:rsidR="00095FA6" w:rsidRPr="00DA5431">
        <w:rPr>
          <w:rFonts w:ascii="Arial Narrow" w:hAnsi="Arial Narrow" w:cs="Tahoma"/>
          <w:lang w:val="es-ES_tradnl"/>
        </w:rPr>
        <w:t xml:space="preserve"> as</w:t>
      </w:r>
      <w:r w:rsidR="00C81DBC" w:rsidRPr="00DA5431">
        <w:rPr>
          <w:rFonts w:ascii="Arial Narrow" w:hAnsi="Arial Narrow" w:cs="Tahoma"/>
          <w:lang w:val="es-ES_tradnl"/>
        </w:rPr>
        <w:t>í</w:t>
      </w:r>
      <w:r w:rsidR="00095FA6" w:rsidRPr="00DA5431">
        <w:rPr>
          <w:rFonts w:ascii="Arial Narrow" w:hAnsi="Arial Narrow" w:cs="Tahoma"/>
          <w:lang w:val="es-ES_tradnl"/>
        </w:rPr>
        <w:t xml:space="preserve"> como el </w:t>
      </w:r>
      <w:r w:rsidR="00795BD1" w:rsidRPr="00DA5431">
        <w:rPr>
          <w:rFonts w:ascii="Arial Narrow" w:hAnsi="Arial Narrow" w:cs="Tahoma"/>
          <w:lang w:val="es-ES_tradnl"/>
        </w:rPr>
        <w:t>funcionamiento</w:t>
      </w:r>
      <w:r w:rsidR="00095FA6" w:rsidRPr="00DA5431">
        <w:rPr>
          <w:rFonts w:ascii="Arial Narrow" w:hAnsi="Arial Narrow" w:cs="Tahoma"/>
          <w:lang w:val="es-ES_tradnl"/>
        </w:rPr>
        <w:t xml:space="preserve"> del </w:t>
      </w:r>
      <w:r w:rsidR="00A14125" w:rsidRPr="00DA5431">
        <w:rPr>
          <w:rFonts w:ascii="Arial Narrow" w:hAnsi="Arial Narrow" w:cs="Tahoma"/>
          <w:lang w:val="es-ES_tradnl"/>
        </w:rPr>
        <w:t>C</w:t>
      </w:r>
      <w:r w:rsidR="00095FA6" w:rsidRPr="00DA5431">
        <w:rPr>
          <w:rFonts w:ascii="Arial Narrow" w:hAnsi="Arial Narrow" w:cs="Tahoma"/>
          <w:lang w:val="es-ES_tradnl"/>
        </w:rPr>
        <w:t xml:space="preserve">entro </w:t>
      </w:r>
      <w:r w:rsidR="00DC1032" w:rsidRPr="00DA5431">
        <w:rPr>
          <w:rFonts w:ascii="Arial Narrow" w:hAnsi="Arial Narrow" w:cs="Tahoma"/>
          <w:lang w:val="es-ES_tradnl"/>
        </w:rPr>
        <w:t xml:space="preserve">y es de  obligado cumplimiento </w:t>
      </w:r>
      <w:r w:rsidR="008A3B01" w:rsidRPr="00DA5431">
        <w:rPr>
          <w:rFonts w:ascii="Arial Narrow" w:hAnsi="Arial Narrow" w:cs="Tahoma"/>
          <w:lang w:val="es-ES_tradnl"/>
        </w:rPr>
        <w:t xml:space="preserve">para </w:t>
      </w:r>
      <w:r w:rsidR="00DC1032" w:rsidRPr="00DA5431">
        <w:rPr>
          <w:rFonts w:ascii="Arial Narrow" w:hAnsi="Arial Narrow" w:cs="Tahoma"/>
          <w:lang w:val="es-ES_tradnl"/>
        </w:rPr>
        <w:t>las partes firmantes del contrato de Admisión</w:t>
      </w:r>
      <w:r w:rsidR="00916681" w:rsidRPr="00DA5431">
        <w:rPr>
          <w:rFonts w:ascii="Arial Narrow" w:hAnsi="Arial Narrow" w:cs="Tahoma"/>
          <w:lang w:val="es-ES_tradnl"/>
        </w:rPr>
        <w:t xml:space="preserve">, </w:t>
      </w:r>
      <w:r w:rsidR="00721D0F" w:rsidRPr="00DA5431">
        <w:rPr>
          <w:rFonts w:ascii="Arial Narrow" w:hAnsi="Arial Narrow" w:cs="Tahoma"/>
          <w:lang w:val="es-ES_tradnl"/>
        </w:rPr>
        <w:t>así</w:t>
      </w:r>
      <w:r w:rsidR="00916681" w:rsidRPr="00DA5431">
        <w:rPr>
          <w:rFonts w:ascii="Arial Narrow" w:hAnsi="Arial Narrow" w:cs="Tahoma"/>
          <w:lang w:val="es-ES_tradnl"/>
        </w:rPr>
        <w:t xml:space="preserve"> como para el personal del Centro y sus visitantes</w:t>
      </w:r>
      <w:r w:rsidR="006B50D3" w:rsidRPr="00DA5431">
        <w:rPr>
          <w:rFonts w:ascii="Arial Narrow" w:hAnsi="Arial Narrow" w:cs="Tahoma"/>
          <w:lang w:val="es-ES_tradnl"/>
        </w:rPr>
        <w:t xml:space="preserve"> en lo a estos les afecte.</w:t>
      </w:r>
    </w:p>
    <w:p w:rsidR="003C5221" w:rsidRPr="00DA5431" w:rsidRDefault="003C5221" w:rsidP="007530A3">
      <w:pPr>
        <w:keepLines/>
        <w:rPr>
          <w:rFonts w:ascii="Arial Narrow" w:hAnsi="Arial Narrow" w:cs="Tahoma"/>
          <w:lang w:val="es-ES_tradnl"/>
        </w:rPr>
      </w:pPr>
    </w:p>
    <w:p w:rsidR="00175386" w:rsidRPr="00DA5431" w:rsidRDefault="0077452A" w:rsidP="007530A3">
      <w:pPr>
        <w:keepLines/>
        <w:rPr>
          <w:rFonts w:ascii="Arial Narrow" w:hAnsi="Arial Narrow" w:cs="Tahoma"/>
        </w:rPr>
      </w:pPr>
      <w:r>
        <w:rPr>
          <w:rFonts w:ascii="Arial Narrow" w:hAnsi="Arial Narrow" w:cs="Tahoma"/>
          <w:lang w:val="es-ES_tradnl"/>
        </w:rPr>
        <w:t xml:space="preserve">Se entregará junto con una copia del </w:t>
      </w:r>
      <w:r w:rsidR="00175386" w:rsidRPr="00DA5431">
        <w:rPr>
          <w:rFonts w:ascii="Arial Narrow" w:hAnsi="Arial Narrow" w:cs="Tahoma"/>
        </w:rPr>
        <w:t>Contrato de Admisión</w:t>
      </w:r>
      <w:r>
        <w:rPr>
          <w:rFonts w:ascii="Arial Narrow" w:hAnsi="Arial Narrow" w:cs="Tahoma"/>
        </w:rPr>
        <w:t xml:space="preserve"> en el momento del ingreso</w:t>
      </w:r>
      <w:r w:rsidR="00175386" w:rsidRPr="00DA5431">
        <w:rPr>
          <w:rFonts w:ascii="Arial Narrow" w:hAnsi="Arial Narrow" w:cs="Tahoma"/>
        </w:rPr>
        <w:t>.</w:t>
      </w:r>
    </w:p>
    <w:p w:rsidR="00175386" w:rsidRPr="00DA5431" w:rsidRDefault="00175386" w:rsidP="007530A3">
      <w:pPr>
        <w:keepLines/>
        <w:rPr>
          <w:rFonts w:ascii="Arial Narrow" w:hAnsi="Arial Narrow" w:cs="Tahoma"/>
        </w:rPr>
      </w:pPr>
    </w:p>
    <w:p w:rsidR="00342127" w:rsidRPr="00E37238" w:rsidRDefault="00175386" w:rsidP="007530A3">
      <w:pPr>
        <w:keepLines/>
        <w:rPr>
          <w:rFonts w:ascii="Arial Narrow" w:hAnsi="Arial Narrow" w:cs="Tahoma"/>
        </w:rPr>
      </w:pPr>
      <w:r w:rsidRPr="00DA5431">
        <w:rPr>
          <w:rFonts w:ascii="Arial Narrow" w:hAnsi="Arial Narrow" w:cs="Tahoma"/>
        </w:rPr>
        <w:t xml:space="preserve">En el caso de ingreso de incapaces o presuntos incapaces será necesario aportar: </w:t>
      </w:r>
      <w:r w:rsidR="00DC1032" w:rsidRPr="00DA5431">
        <w:rPr>
          <w:rFonts w:ascii="Arial Narrow" w:hAnsi="Arial Narrow" w:cs="Tahoma"/>
        </w:rPr>
        <w:t xml:space="preserve">auto de internamiento judicial o sentencia </w:t>
      </w:r>
      <w:r w:rsidR="006E1377" w:rsidRPr="00DA5431">
        <w:rPr>
          <w:rFonts w:ascii="Arial Narrow" w:hAnsi="Arial Narrow" w:cs="Tahoma"/>
        </w:rPr>
        <w:t>de incapacidad</w:t>
      </w:r>
      <w:r w:rsidRPr="00DA5431">
        <w:rPr>
          <w:rFonts w:ascii="Arial Narrow" w:hAnsi="Arial Narrow" w:cs="Tahoma"/>
        </w:rPr>
        <w:t xml:space="preserve">, </w:t>
      </w:r>
      <w:r w:rsidR="00DC1032" w:rsidRPr="00DA5431">
        <w:rPr>
          <w:rFonts w:ascii="Arial Narrow" w:hAnsi="Arial Narrow" w:cs="Tahoma"/>
        </w:rPr>
        <w:t>o solicitud</w:t>
      </w:r>
      <w:r w:rsidRPr="00DA5431">
        <w:rPr>
          <w:rFonts w:ascii="Arial Narrow" w:hAnsi="Arial Narrow" w:cs="Tahoma"/>
        </w:rPr>
        <w:t xml:space="preserve"> de internamiento no voluntario. (</w:t>
      </w:r>
      <w:r w:rsidR="00342127" w:rsidRPr="00DA5431">
        <w:rPr>
          <w:rFonts w:ascii="Arial Narrow" w:hAnsi="Arial Narrow" w:cs="Tahoma"/>
        </w:rPr>
        <w:t>E</w:t>
      </w:r>
      <w:r w:rsidRPr="00DA5431">
        <w:rPr>
          <w:rFonts w:ascii="Arial Narrow" w:hAnsi="Arial Narrow" w:cs="Tahoma"/>
        </w:rPr>
        <w:t>n los supuestos de ingresos no voluntarios, en la Solicitud de Ingreso constara la firma del guardador de hecho y en el lugar de la del cliente</w:t>
      </w:r>
      <w:r w:rsidRPr="00E37238">
        <w:rPr>
          <w:rFonts w:ascii="Arial Narrow" w:hAnsi="Arial Narrow" w:cs="Tahoma"/>
        </w:rPr>
        <w:t xml:space="preserve">/usuario </w:t>
      </w:r>
      <w:r w:rsidR="006B50D3" w:rsidRPr="00E37238">
        <w:rPr>
          <w:rFonts w:ascii="Arial Narrow" w:hAnsi="Arial Narrow" w:cs="Tahoma"/>
        </w:rPr>
        <w:t>“a</w:t>
      </w:r>
      <w:r w:rsidRPr="00E37238">
        <w:rPr>
          <w:rFonts w:ascii="Arial Narrow" w:hAnsi="Arial Narrow" w:cs="Tahoma"/>
        </w:rPr>
        <w:t>claración manuscrita por parte del Centro</w:t>
      </w:r>
      <w:r w:rsidR="006B50D3" w:rsidRPr="00E37238">
        <w:rPr>
          <w:rFonts w:ascii="Arial Narrow" w:hAnsi="Arial Narrow" w:cs="Tahoma"/>
        </w:rPr>
        <w:t>”</w:t>
      </w:r>
      <w:r w:rsidRPr="00E37238">
        <w:rPr>
          <w:rFonts w:ascii="Arial Narrow" w:hAnsi="Arial Narrow" w:cs="Tahoma"/>
        </w:rPr>
        <w:t xml:space="preserve"> de la circunstancia de internamiento no voluntario</w:t>
      </w:r>
      <w:r w:rsidR="006B50D3" w:rsidRPr="00E37238">
        <w:rPr>
          <w:rFonts w:ascii="Arial Narrow" w:hAnsi="Arial Narrow" w:cs="Tahoma"/>
        </w:rPr>
        <w:t xml:space="preserve">, </w:t>
      </w:r>
      <w:r w:rsidRPr="00E37238">
        <w:rPr>
          <w:rFonts w:ascii="Arial Narrow" w:hAnsi="Arial Narrow" w:cs="Tahoma"/>
        </w:rPr>
        <w:t>referente a cualesquiera de los supuestos ya mencionados</w:t>
      </w:r>
      <w:r w:rsidR="00342127" w:rsidRPr="00E37238">
        <w:rPr>
          <w:rFonts w:ascii="Arial Narrow" w:hAnsi="Arial Narrow" w:cs="Tahoma"/>
        </w:rPr>
        <w:t xml:space="preserve">, a fin de que conste la presunta falta de voluntariedad en el ingreso y la intervención judicial en el mismo, en garantía de los derechos del presunto incapaz). </w:t>
      </w:r>
    </w:p>
    <w:p w:rsidR="00175386" w:rsidRPr="00E37238" w:rsidRDefault="00175386" w:rsidP="007530A3">
      <w:pPr>
        <w:keepLines/>
        <w:rPr>
          <w:rFonts w:ascii="Arial Narrow" w:hAnsi="Arial Narrow" w:cs="Tahoma"/>
        </w:rPr>
      </w:pPr>
    </w:p>
    <w:p w:rsidR="00EB1145" w:rsidRPr="00DA5431" w:rsidRDefault="00175386" w:rsidP="007530A3">
      <w:pPr>
        <w:keepLines/>
        <w:rPr>
          <w:rFonts w:ascii="Arial Narrow" w:hAnsi="Arial Narrow" w:cs="Tahoma"/>
        </w:rPr>
      </w:pPr>
      <w:r w:rsidRPr="00E37238">
        <w:rPr>
          <w:rFonts w:ascii="Arial Narrow" w:hAnsi="Arial Narrow" w:cs="Tahoma"/>
        </w:rPr>
        <w:t>Tanto la Solicitud de Ingreso, como el Contrato de</w:t>
      </w:r>
      <w:r w:rsidR="00511AD4" w:rsidRPr="00E37238">
        <w:rPr>
          <w:rFonts w:ascii="Arial Narrow" w:hAnsi="Arial Narrow" w:cs="Tahoma"/>
        </w:rPr>
        <w:t xml:space="preserve"> Admisión,</w:t>
      </w:r>
      <w:r w:rsidR="006B50D3" w:rsidRPr="00E37238">
        <w:rPr>
          <w:rFonts w:ascii="Arial Narrow" w:hAnsi="Arial Narrow" w:cs="Tahoma"/>
        </w:rPr>
        <w:t xml:space="preserve"> </w:t>
      </w:r>
      <w:r w:rsidRPr="00E37238">
        <w:rPr>
          <w:rFonts w:ascii="Arial Narrow" w:hAnsi="Arial Narrow" w:cs="Tahoma"/>
        </w:rPr>
        <w:t xml:space="preserve">estarán firmados en todas sus hojas por el Centro, </w:t>
      </w:r>
      <w:r w:rsidR="00A14125" w:rsidRPr="00E37238">
        <w:rPr>
          <w:rFonts w:ascii="Arial Narrow" w:hAnsi="Arial Narrow" w:cs="Tahoma"/>
        </w:rPr>
        <w:t>e</w:t>
      </w:r>
      <w:r w:rsidRPr="00E37238">
        <w:rPr>
          <w:rFonts w:ascii="Arial Narrow" w:hAnsi="Arial Narrow" w:cs="Tahoma"/>
        </w:rPr>
        <w:t>l guardador o guardadores de hecho y el cliente</w:t>
      </w:r>
      <w:r w:rsidR="00342127" w:rsidRPr="00E37238">
        <w:rPr>
          <w:rFonts w:ascii="Arial Narrow" w:hAnsi="Arial Narrow" w:cs="Tahoma"/>
        </w:rPr>
        <w:t>/</w:t>
      </w:r>
      <w:r w:rsidRPr="00E37238">
        <w:rPr>
          <w:rFonts w:ascii="Arial Narrow" w:hAnsi="Arial Narrow" w:cs="Tahoma"/>
        </w:rPr>
        <w:t>usuario</w:t>
      </w:r>
      <w:r w:rsidR="00511AD4" w:rsidRPr="00E37238">
        <w:rPr>
          <w:rFonts w:ascii="Arial Narrow" w:hAnsi="Arial Narrow" w:cs="Tahoma"/>
        </w:rPr>
        <w:t xml:space="preserve"> si corresponde</w:t>
      </w:r>
      <w:r w:rsidR="00342127" w:rsidRPr="00E37238">
        <w:rPr>
          <w:rFonts w:ascii="Arial Narrow" w:hAnsi="Arial Narrow" w:cs="Tahoma"/>
        </w:rPr>
        <w:t>.</w:t>
      </w:r>
      <w:r w:rsidRPr="00E37238">
        <w:rPr>
          <w:rFonts w:ascii="Arial Narrow" w:hAnsi="Arial Narrow" w:cs="Tahoma"/>
        </w:rPr>
        <w:t xml:space="preserve"> </w:t>
      </w:r>
      <w:r w:rsidR="00511AD4" w:rsidRPr="00E37238">
        <w:rPr>
          <w:rFonts w:ascii="Arial Narrow" w:hAnsi="Arial Narrow" w:cs="Tahoma"/>
        </w:rPr>
        <w:t>En el Contrato de Admisión, s</w:t>
      </w:r>
      <w:r w:rsidR="00EB1145" w:rsidRPr="00E37238">
        <w:rPr>
          <w:rFonts w:ascii="Arial Narrow" w:hAnsi="Arial Narrow" w:cs="Tahoma"/>
          <w:iCs/>
        </w:rPr>
        <w:t xml:space="preserve">i </w:t>
      </w:r>
      <w:r w:rsidR="00342127" w:rsidRPr="00E37238">
        <w:rPr>
          <w:rFonts w:ascii="Arial Narrow" w:hAnsi="Arial Narrow" w:cs="Tahoma"/>
          <w:iCs/>
        </w:rPr>
        <w:t xml:space="preserve">alguna de las partes </w:t>
      </w:r>
      <w:r w:rsidR="00EB1145" w:rsidRPr="00E37238">
        <w:rPr>
          <w:rFonts w:ascii="Arial Narrow" w:hAnsi="Arial Narrow" w:cs="Tahoma"/>
          <w:iCs/>
        </w:rPr>
        <w:t xml:space="preserve">no </w:t>
      </w:r>
      <w:r w:rsidR="006E1377" w:rsidRPr="00E37238">
        <w:rPr>
          <w:rFonts w:ascii="Arial Narrow" w:hAnsi="Arial Narrow" w:cs="Tahoma"/>
          <w:iCs/>
        </w:rPr>
        <w:t>supiese firmar</w:t>
      </w:r>
      <w:r w:rsidR="00EB1145" w:rsidRPr="00E37238">
        <w:rPr>
          <w:rFonts w:ascii="Arial Narrow" w:hAnsi="Arial Narrow" w:cs="Tahoma"/>
          <w:iCs/>
        </w:rPr>
        <w:t>, o existiera imposibilidad física o psíquica que lo impidiera, colocará la</w:t>
      </w:r>
      <w:r w:rsidR="00EB1145" w:rsidRPr="00DA5431">
        <w:rPr>
          <w:rFonts w:ascii="Arial Narrow" w:hAnsi="Arial Narrow" w:cs="Tahoma"/>
          <w:iCs/>
        </w:rPr>
        <w:t xml:space="preserve"> huella dactilar del índice derecho en el lugar reservado para su firma, delante de dos testigos que firmarán haciendo constar su n</w:t>
      </w:r>
      <w:r w:rsidR="006B50D3" w:rsidRPr="00DA5431">
        <w:rPr>
          <w:rFonts w:ascii="Arial Narrow" w:hAnsi="Arial Narrow" w:cs="Tahoma"/>
          <w:iCs/>
        </w:rPr>
        <w:t>ombre completo y número de DNI.</w:t>
      </w:r>
    </w:p>
    <w:p w:rsidR="00B635DB" w:rsidRPr="00B635DB" w:rsidRDefault="00DC1032" w:rsidP="00957FB6">
      <w:pPr>
        <w:overflowPunct/>
        <w:autoSpaceDE/>
        <w:autoSpaceDN/>
        <w:adjustRightInd/>
        <w:jc w:val="both"/>
        <w:textAlignment w:val="auto"/>
        <w:rPr>
          <w:rFonts w:ascii="Arial Narrow" w:hAnsi="Arial Narrow" w:cs="Tahoma"/>
        </w:rPr>
      </w:pPr>
      <w:r w:rsidRPr="00DA5431">
        <w:rPr>
          <w:rFonts w:ascii="Arial Narrow" w:hAnsi="Arial Narrow"/>
        </w:rPr>
        <w:cr/>
      </w:r>
      <w:r w:rsidRPr="00B635DB">
        <w:rPr>
          <w:rFonts w:ascii="Arial Narrow" w:hAnsi="Arial Narrow" w:cs="Tahoma"/>
        </w:rPr>
        <w:t>El presente REGLAMENTO DE RÉGIMEN INTER</w:t>
      </w:r>
      <w:r w:rsidR="00342127" w:rsidRPr="00B635DB">
        <w:rPr>
          <w:rFonts w:ascii="Arial Narrow" w:hAnsi="Arial Narrow" w:cs="Tahoma"/>
        </w:rPr>
        <w:t>IOR</w:t>
      </w:r>
      <w:r w:rsidRPr="00B635DB">
        <w:rPr>
          <w:rFonts w:ascii="Arial Narrow" w:hAnsi="Arial Narrow" w:cs="Tahoma"/>
        </w:rPr>
        <w:t xml:space="preserve"> está redactado conforme y al amparo d</w:t>
      </w:r>
      <w:r w:rsidR="00957FB6">
        <w:rPr>
          <w:rFonts w:ascii="Arial Narrow" w:hAnsi="Arial Narrow" w:cs="Tahoma"/>
        </w:rPr>
        <w:t xml:space="preserve">e la </w:t>
      </w:r>
      <w:hyperlink r:id="rId11" w:tgtFrame="_blank" w:tooltip="Acceso al documento, con formato PDF,  0807143a.pdf, que se abrirá en una nueva ventana de su navegador" w:history="1">
        <w:r w:rsidR="00B635DB" w:rsidRPr="00B635DB">
          <w:rPr>
            <w:rFonts w:ascii="Arial Narrow" w:hAnsi="Arial Narrow" w:cs="Tahoma"/>
          </w:rPr>
          <w:t xml:space="preserve">Ley 12/2008, de </w:t>
        </w:r>
        <w:r w:rsidR="00957FB6">
          <w:rPr>
            <w:rFonts w:ascii="Arial Narrow" w:hAnsi="Arial Narrow" w:cs="Tahoma"/>
          </w:rPr>
          <w:t xml:space="preserve">5 de </w:t>
        </w:r>
        <w:r w:rsidR="00B635DB" w:rsidRPr="00B635DB">
          <w:rPr>
            <w:rFonts w:ascii="Arial Narrow" w:hAnsi="Arial Narrow" w:cs="Tahoma"/>
          </w:rPr>
          <w:t>diciembre</w:t>
        </w:r>
      </w:hyperlink>
      <w:r w:rsidR="00B635DB" w:rsidRPr="00B635DB">
        <w:rPr>
          <w:rFonts w:ascii="Arial Narrow" w:hAnsi="Arial Narrow" w:cs="Tahoma"/>
        </w:rPr>
        <w:t>, de Servicios Sociales, modificada por la ley 7/2012. </w:t>
      </w:r>
    </w:p>
    <w:p w:rsidR="00B635DB" w:rsidRPr="00B635DB" w:rsidRDefault="00B635DB" w:rsidP="00957FB6">
      <w:pPr>
        <w:overflowPunct/>
        <w:autoSpaceDE/>
        <w:autoSpaceDN/>
        <w:adjustRightInd/>
        <w:jc w:val="both"/>
        <w:textAlignment w:val="auto"/>
        <w:rPr>
          <w:rFonts w:ascii="Arial Narrow" w:hAnsi="Arial Narrow" w:cs="Tahoma"/>
        </w:rPr>
      </w:pPr>
      <w:r w:rsidRPr="00B635DB">
        <w:rPr>
          <w:rFonts w:ascii="Arial Narrow" w:hAnsi="Arial Narrow" w:cs="Tahoma"/>
        </w:rPr>
        <w:t xml:space="preserve">  </w:t>
      </w:r>
      <w:hyperlink r:id="rId12" w:tgtFrame="_blank" w:tooltip="Acceso al documento, con formato PDF,  9801439a.pdf, que se abrirá en una nueva ventana de su navegador" w:history="1">
        <w:r w:rsidRPr="00B635DB">
          <w:rPr>
            <w:rFonts w:ascii="Arial Narrow" w:hAnsi="Arial Narrow" w:cs="Tahoma"/>
          </w:rPr>
          <w:t>Decreto 40/1998, de 10 de marzo,</w:t>
        </w:r>
      </w:hyperlink>
      <w:r w:rsidRPr="00B635DB">
        <w:rPr>
          <w:rFonts w:ascii="Arial Narrow" w:hAnsi="Arial Narrow" w:cs="Tahoma"/>
        </w:rPr>
        <w:t> por el que se regula autorización, registro, homologación e inspección de los servicios sociales de la Comunidad Autónoma del País Vasco.</w:t>
      </w:r>
    </w:p>
    <w:p w:rsidR="00B635DB" w:rsidRPr="00B635DB" w:rsidRDefault="00B635DB" w:rsidP="00957FB6">
      <w:pPr>
        <w:overflowPunct/>
        <w:autoSpaceDE/>
        <w:autoSpaceDN/>
        <w:adjustRightInd/>
        <w:jc w:val="both"/>
        <w:textAlignment w:val="auto"/>
        <w:rPr>
          <w:rFonts w:ascii="Arial Narrow" w:hAnsi="Arial Narrow" w:cs="Tahoma"/>
        </w:rPr>
      </w:pPr>
      <w:r w:rsidRPr="00B635DB">
        <w:rPr>
          <w:rFonts w:ascii="Arial Narrow" w:hAnsi="Arial Narrow" w:cs="Tahoma"/>
        </w:rPr>
        <w:t xml:space="preserve">  </w:t>
      </w:r>
      <w:hyperlink r:id="rId13" w:tgtFrame="_blank" w:tooltip="Acceso al documento, con formato PDF,  Decreto 41.pdf, que se abrirá en una nueva ventana de su navegador" w:history="1">
        <w:r w:rsidRPr="00B635DB">
          <w:rPr>
            <w:rFonts w:ascii="Arial Narrow" w:hAnsi="Arial Narrow" w:cs="Tahoma"/>
          </w:rPr>
          <w:t>Decreto 41/1998, de 10 de marzo</w:t>
        </w:r>
      </w:hyperlink>
      <w:r w:rsidRPr="00B635DB">
        <w:rPr>
          <w:rFonts w:ascii="Arial Narrow" w:hAnsi="Arial Narrow" w:cs="Tahoma"/>
        </w:rPr>
        <w:t>, sobre los servicios sociales residenciales para la tercera edad, modificado por el  </w:t>
      </w:r>
      <w:hyperlink r:id="rId14" w:tgtFrame="_blank" w:tooltip="Acceso al documento, con formato PDF,  0502827a.pdf, que se abrirá en una nueva ventana de su navegador" w:history="1">
        <w:r w:rsidRPr="00B635DB">
          <w:rPr>
            <w:rFonts w:ascii="Arial Narrow" w:hAnsi="Arial Narrow" w:cs="Tahoma"/>
          </w:rPr>
          <w:t>Decreto 125/2005, de 31 de mayo</w:t>
        </w:r>
      </w:hyperlink>
      <w:r w:rsidRPr="00B635DB">
        <w:rPr>
          <w:rFonts w:ascii="Arial Narrow" w:hAnsi="Arial Narrow" w:cs="Tahoma"/>
        </w:rPr>
        <w:t>, de modificación del Decreto sobre los servicios sociales residenciales para la tercera edad.</w:t>
      </w:r>
    </w:p>
    <w:p w:rsidR="00F22F8C" w:rsidRDefault="00B635DB" w:rsidP="00957FB6">
      <w:pPr>
        <w:pStyle w:val="Textosinformato"/>
        <w:jc w:val="both"/>
        <w:rPr>
          <w:rFonts w:ascii="Arial Narrow" w:hAnsi="Arial Narrow" w:cs="Tahoma"/>
        </w:rPr>
      </w:pPr>
      <w:r w:rsidRPr="00B635DB">
        <w:rPr>
          <w:rFonts w:ascii="Arial Narrow" w:hAnsi="Arial Narrow" w:cs="Tahoma"/>
        </w:rPr>
        <w:t xml:space="preserve">  </w:t>
      </w:r>
      <w:hyperlink r:id="rId15" w:tgtFrame="_blank" w:tooltip="Acceso al documento, con formato PDF,  Decreto 195.pdf, que se abrirá en una nueva ventana de su navegador" w:history="1">
        <w:r w:rsidRPr="00B635DB">
          <w:rPr>
            <w:rFonts w:ascii="Arial Narrow" w:hAnsi="Arial Narrow" w:cs="Tahoma"/>
          </w:rPr>
          <w:t>Decreto 195/2006, de 10 de octubre</w:t>
        </w:r>
      </w:hyperlink>
      <w:r w:rsidRPr="00B635DB">
        <w:rPr>
          <w:rFonts w:ascii="Arial Narrow" w:hAnsi="Arial Narrow" w:cs="Tahoma"/>
        </w:rPr>
        <w:t>, de segunda modificación del Decreto sobre los servicios sociales residenciales para la tercera edad modificado por el </w:t>
      </w:r>
      <w:hyperlink r:id="rId16" w:tgtFrame="_blank" w:tooltip="Acceso al bob, con formato PDF, que se abrirá en una nueva ventana de su navegador" w:history="1">
        <w:r w:rsidRPr="00B635DB">
          <w:rPr>
            <w:rFonts w:ascii="Arial Narrow" w:hAnsi="Arial Narrow" w:cs="Tahoma"/>
          </w:rPr>
          <w:t>Edicto de la Sala de lo Contencioso Administrativo del TSJPV</w:t>
        </w:r>
      </w:hyperlink>
      <w:r w:rsidRPr="00B635DB">
        <w:rPr>
          <w:rFonts w:ascii="Arial Narrow" w:hAnsi="Arial Narrow" w:cs="Tahoma"/>
        </w:rPr>
        <w:t>, que declara la nulidad de la Disposición Transitoria 1ª y 2ª, apartado, del Decreto 195/2006 de 10 de octubre.</w:t>
      </w:r>
    </w:p>
    <w:p w:rsidR="00A17125" w:rsidRPr="00B635DB" w:rsidRDefault="00A17125" w:rsidP="00957FB6">
      <w:pPr>
        <w:pStyle w:val="Textosinformato"/>
        <w:jc w:val="both"/>
        <w:rPr>
          <w:rFonts w:ascii="Arial Narrow" w:hAnsi="Arial Narrow" w:cs="Tahoma"/>
        </w:rPr>
      </w:pPr>
    </w:p>
    <w:p w:rsidR="00B635DB" w:rsidRPr="00DA5431" w:rsidRDefault="00B635DB" w:rsidP="00F07A65">
      <w:pPr>
        <w:pStyle w:val="Textosinformato"/>
        <w:jc w:val="both"/>
        <w:rPr>
          <w:rFonts w:ascii="Arial Narrow" w:hAnsi="Arial Narrow" w:cs="Tahoma"/>
        </w:rPr>
      </w:pPr>
    </w:p>
    <w:p w:rsidR="00B4120B" w:rsidRPr="0040479E" w:rsidRDefault="00956F1C" w:rsidP="0040479E">
      <w:pPr>
        <w:overflowPunct/>
        <w:autoSpaceDE/>
        <w:autoSpaceDN/>
        <w:adjustRightInd/>
        <w:jc w:val="both"/>
        <w:textAlignment w:val="auto"/>
        <w:rPr>
          <w:rFonts w:ascii="Arial Narrow" w:hAnsi="Arial Narrow" w:cs="Verdana"/>
          <w:b/>
          <w:bCs/>
          <w:color w:val="990099"/>
          <w:sz w:val="22"/>
          <w:szCs w:val="22"/>
          <w:lang w:val="ca-ES"/>
        </w:rPr>
      </w:pPr>
      <w:bookmarkStart w:id="2" w:name="_Toc125111663"/>
      <w:bookmarkStart w:id="3" w:name="_Toc128738734"/>
      <w:r w:rsidRPr="0040479E">
        <w:rPr>
          <w:rFonts w:ascii="Arial Narrow" w:hAnsi="Arial Narrow" w:cs="Verdana"/>
          <w:b/>
          <w:bCs/>
          <w:color w:val="990099"/>
          <w:sz w:val="22"/>
          <w:szCs w:val="22"/>
          <w:lang w:val="ca-ES"/>
        </w:rPr>
        <w:t xml:space="preserve">1.- </w:t>
      </w:r>
      <w:r w:rsidR="00B4120B" w:rsidRPr="0040479E">
        <w:rPr>
          <w:rFonts w:ascii="Arial Narrow" w:hAnsi="Arial Narrow" w:cs="Verdana"/>
          <w:b/>
          <w:bCs/>
          <w:color w:val="990099"/>
          <w:sz w:val="22"/>
          <w:szCs w:val="22"/>
          <w:lang w:val="ca-ES"/>
        </w:rPr>
        <w:t>NATURALEZA DEL SERVICIO</w:t>
      </w:r>
      <w:bookmarkEnd w:id="2"/>
      <w:bookmarkEnd w:id="3"/>
    </w:p>
    <w:p w:rsidR="0040479E" w:rsidRPr="0040479E" w:rsidRDefault="0040479E" w:rsidP="0040479E">
      <w:pPr>
        <w:rPr>
          <w:lang w:val="es-ES_tradnl"/>
        </w:rPr>
      </w:pPr>
    </w:p>
    <w:p w:rsidR="00DA5431" w:rsidRPr="00DA5431" w:rsidRDefault="00DA5431" w:rsidP="00F07A65">
      <w:pPr>
        <w:jc w:val="both"/>
        <w:rPr>
          <w:lang w:val="es-ES_tradnl"/>
        </w:rPr>
      </w:pPr>
    </w:p>
    <w:p w:rsidR="00B4120B" w:rsidRDefault="00B4120B" w:rsidP="00F07A65">
      <w:pPr>
        <w:pStyle w:val="Ttulo2"/>
        <w:keepLines/>
        <w:ind w:left="0"/>
        <w:jc w:val="both"/>
        <w:rPr>
          <w:rFonts w:ascii="Arial Narrow" w:hAnsi="Arial Narrow"/>
          <w:sz w:val="20"/>
        </w:rPr>
      </w:pPr>
      <w:bookmarkStart w:id="4" w:name="_Toc125111664"/>
      <w:bookmarkStart w:id="5" w:name="_Toc128738735"/>
      <w:r w:rsidRPr="00DA5431">
        <w:rPr>
          <w:rFonts w:ascii="Arial Narrow" w:hAnsi="Arial Narrow"/>
          <w:sz w:val="20"/>
        </w:rPr>
        <w:t>1.1.- Finalidad</w:t>
      </w:r>
      <w:bookmarkEnd w:id="4"/>
      <w:bookmarkEnd w:id="5"/>
    </w:p>
    <w:p w:rsidR="0010236E" w:rsidRDefault="0010236E" w:rsidP="00F07A65">
      <w:pPr>
        <w:jc w:val="both"/>
        <w:rPr>
          <w:lang w:val="es-ES_tradnl"/>
        </w:rPr>
      </w:pPr>
    </w:p>
    <w:p w:rsidR="0010236E" w:rsidRPr="00DA5431" w:rsidRDefault="0010236E" w:rsidP="00F07A65">
      <w:pPr>
        <w:keepLines/>
        <w:jc w:val="both"/>
        <w:rPr>
          <w:rFonts w:ascii="Arial Narrow" w:hAnsi="Arial Narrow" w:cs="Tahoma"/>
        </w:rPr>
      </w:pPr>
      <w:r w:rsidRPr="00D8548A">
        <w:rPr>
          <w:rFonts w:ascii="Arial Narrow" w:hAnsi="Arial Narrow" w:cs="Tahoma"/>
        </w:rPr>
        <w:t>En virtud de lo dispuesto en el Decreto 41/1998,</w:t>
      </w:r>
      <w:r w:rsidR="006751AB">
        <w:rPr>
          <w:rFonts w:ascii="Arial Narrow" w:hAnsi="Arial Narrow" w:cs="Tahoma"/>
        </w:rPr>
        <w:t xml:space="preserve"> </w:t>
      </w:r>
      <w:r w:rsidRPr="00D8548A">
        <w:rPr>
          <w:rFonts w:ascii="Arial Narrow" w:hAnsi="Arial Narrow" w:cs="Tahoma"/>
        </w:rPr>
        <w:t xml:space="preserve">de 10 de </w:t>
      </w:r>
      <w:proofErr w:type="gramStart"/>
      <w:r w:rsidRPr="00D8548A">
        <w:rPr>
          <w:rFonts w:ascii="Arial Narrow" w:hAnsi="Arial Narrow" w:cs="Tahoma"/>
        </w:rPr>
        <w:t>Marzo</w:t>
      </w:r>
      <w:proofErr w:type="gramEnd"/>
      <w:r w:rsidRPr="00D8548A">
        <w:rPr>
          <w:rFonts w:ascii="Arial Narrow" w:hAnsi="Arial Narrow" w:cs="Tahoma"/>
        </w:rPr>
        <w:t>, del Gobierno Vasco, sobre servicios sociales residenciale</w:t>
      </w:r>
      <w:r w:rsidR="006751AB">
        <w:rPr>
          <w:rFonts w:ascii="Arial Narrow" w:hAnsi="Arial Narrow" w:cs="Tahoma"/>
        </w:rPr>
        <w:t xml:space="preserve">s para la tercera edad, la Residencia para mayores </w:t>
      </w:r>
      <w:r w:rsidR="00A12B1F">
        <w:rPr>
          <w:rFonts w:ascii="Arial Narrow" w:hAnsi="Arial Narrow" w:cs="Tahoma"/>
        </w:rPr>
        <w:t>Colisee -</w:t>
      </w:r>
      <w:r w:rsidR="006751AB">
        <w:rPr>
          <w:rFonts w:ascii="Arial Narrow" w:hAnsi="Arial Narrow" w:cs="Tahoma"/>
        </w:rPr>
        <w:t xml:space="preserve"> </w:t>
      </w:r>
      <w:r w:rsidR="00BA726A">
        <w:rPr>
          <w:rFonts w:ascii="Arial Narrow" w:hAnsi="Arial Narrow" w:cs="Tahoma"/>
        </w:rPr>
        <w:t xml:space="preserve">Miñano ubicada en Miñano Mayor Nº23    01510 Vitoria – </w:t>
      </w:r>
      <w:r w:rsidR="00ED6F7F">
        <w:rPr>
          <w:rFonts w:ascii="Arial Narrow" w:hAnsi="Arial Narrow" w:cs="Tahoma"/>
        </w:rPr>
        <w:t>Gasteiz, está</w:t>
      </w:r>
      <w:r w:rsidR="006751AB">
        <w:rPr>
          <w:rFonts w:ascii="Arial Narrow" w:hAnsi="Arial Narrow" w:cs="Tahoma"/>
        </w:rPr>
        <w:t xml:space="preserve"> destinada</w:t>
      </w:r>
      <w:r w:rsidRPr="00D8548A">
        <w:rPr>
          <w:rFonts w:ascii="Arial Narrow" w:hAnsi="Arial Narrow" w:cs="Tahoma"/>
        </w:rPr>
        <w:t>, fundamentalmente, a</w:t>
      </w:r>
      <w:r w:rsidR="00D8548A" w:rsidRPr="00D8548A">
        <w:rPr>
          <w:rFonts w:ascii="Arial Narrow" w:hAnsi="Arial Narrow" w:cs="Tahoma"/>
        </w:rPr>
        <w:t xml:space="preserve"> aquellas personas mayores de 65</w:t>
      </w:r>
      <w:r w:rsidRPr="00D8548A">
        <w:rPr>
          <w:rFonts w:ascii="Arial Narrow" w:hAnsi="Arial Narrow" w:cs="Tahoma"/>
        </w:rPr>
        <w:t xml:space="preserve"> añ</w:t>
      </w:r>
      <w:r w:rsidR="00D8548A" w:rsidRPr="00D8548A">
        <w:rPr>
          <w:rFonts w:ascii="Arial Narrow" w:hAnsi="Arial Narrow" w:cs="Tahoma"/>
        </w:rPr>
        <w:t xml:space="preserve">os en situación de dependencia, o en su caso, de riesgo de dependencia a las que se presta una atención integral y continua. </w:t>
      </w:r>
    </w:p>
    <w:p w:rsidR="0010236E" w:rsidRPr="00DA5431" w:rsidRDefault="0010236E" w:rsidP="00F07A65">
      <w:pPr>
        <w:keepLines/>
        <w:jc w:val="both"/>
        <w:rPr>
          <w:rFonts w:ascii="Arial Narrow" w:hAnsi="Arial Narrow" w:cs="Tahoma"/>
        </w:rPr>
      </w:pPr>
    </w:p>
    <w:p w:rsidR="0010236E" w:rsidRPr="0010236E" w:rsidRDefault="0010236E" w:rsidP="00F07A65">
      <w:pPr>
        <w:keepLines/>
        <w:jc w:val="both"/>
        <w:rPr>
          <w:rFonts w:ascii="Arial Narrow" w:hAnsi="Arial Narrow" w:cs="Tahoma"/>
        </w:rPr>
      </w:pPr>
      <w:r w:rsidRPr="00DA5431">
        <w:rPr>
          <w:rFonts w:ascii="Arial Narrow" w:hAnsi="Arial Narrow" w:cs="Tahoma"/>
        </w:rPr>
        <w:t>Las personas mayores con autonomía en las actividades de la vida diaria podrán ser clientes/usuarios del Centro, cuando opten voluntariamente por el ingreso</w:t>
      </w:r>
      <w:r>
        <w:rPr>
          <w:rFonts w:ascii="Arial Narrow" w:hAnsi="Arial Narrow" w:cs="Tahoma"/>
        </w:rPr>
        <w:t>,</w:t>
      </w:r>
      <w:r w:rsidRPr="00DA5431">
        <w:rPr>
          <w:rFonts w:ascii="Arial Narrow" w:hAnsi="Arial Narrow" w:cs="Tahoma"/>
        </w:rPr>
        <w:t xml:space="preserve"> garantizando el mismo una atención de acuerdo con sus necesidades y disponiendo de programas específicos dirigidos a este tipo de personas.</w:t>
      </w:r>
    </w:p>
    <w:p w:rsidR="0010236E" w:rsidRPr="000B01DE" w:rsidRDefault="0010236E" w:rsidP="00F07A65">
      <w:pPr>
        <w:jc w:val="both"/>
        <w:rPr>
          <w:rFonts w:ascii="Arial" w:hAnsi="Arial" w:cs="Arial"/>
          <w:bCs/>
          <w:iCs/>
        </w:rPr>
      </w:pPr>
    </w:p>
    <w:p w:rsidR="0010236E" w:rsidRPr="003C40F6" w:rsidRDefault="0010236E" w:rsidP="00F07A65">
      <w:pPr>
        <w:jc w:val="both"/>
        <w:rPr>
          <w:rFonts w:ascii="Arial Narrow" w:hAnsi="Arial Narrow" w:cs="Tahoma"/>
        </w:rPr>
      </w:pPr>
      <w:r w:rsidRPr="003C40F6">
        <w:rPr>
          <w:rFonts w:ascii="Arial Narrow" w:hAnsi="Arial Narrow" w:cs="Tahoma"/>
        </w:rPr>
        <w:t xml:space="preserve">Se caracteriza por ser un centro residencial, abierto a la comunidad, polivalente y multifuncional, con diferentes recursos adaptados a las necesidades cambiantes de </w:t>
      </w:r>
      <w:r w:rsidR="00481A10">
        <w:rPr>
          <w:rFonts w:ascii="Arial Narrow" w:hAnsi="Arial Narrow" w:cs="Tahoma"/>
        </w:rPr>
        <w:t>las personas usuarias</w:t>
      </w:r>
      <w:r w:rsidRPr="003C40F6">
        <w:rPr>
          <w:rFonts w:ascii="Arial Narrow" w:hAnsi="Arial Narrow" w:cs="Tahoma"/>
        </w:rPr>
        <w:t xml:space="preserve">. </w:t>
      </w:r>
    </w:p>
    <w:p w:rsidR="00B4120B" w:rsidRPr="00DA5431" w:rsidRDefault="00B4120B" w:rsidP="00F07A65">
      <w:pPr>
        <w:keepLines/>
        <w:tabs>
          <w:tab w:val="left" w:pos="-720"/>
        </w:tabs>
        <w:jc w:val="both"/>
        <w:rPr>
          <w:rFonts w:ascii="Arial Narrow" w:hAnsi="Arial Narrow" w:cs="Tahoma"/>
          <w:spacing w:val="-3"/>
        </w:rPr>
      </w:pPr>
    </w:p>
    <w:p w:rsidR="00B4120B" w:rsidRDefault="00B4120B" w:rsidP="00F07A65">
      <w:pPr>
        <w:pStyle w:val="Ttulo2"/>
        <w:keepLines/>
        <w:ind w:left="0"/>
        <w:jc w:val="both"/>
        <w:rPr>
          <w:rFonts w:ascii="Arial Narrow" w:hAnsi="Arial Narrow"/>
          <w:sz w:val="20"/>
        </w:rPr>
      </w:pPr>
      <w:bookmarkStart w:id="6" w:name="_Toc125111665"/>
      <w:bookmarkStart w:id="7" w:name="_Toc128738736"/>
      <w:r w:rsidRPr="00DA5431">
        <w:rPr>
          <w:rFonts w:ascii="Arial Narrow" w:hAnsi="Arial Narrow"/>
          <w:sz w:val="20"/>
        </w:rPr>
        <w:t>1.2.- Definición del Centro</w:t>
      </w:r>
      <w:bookmarkEnd w:id="6"/>
      <w:bookmarkEnd w:id="7"/>
    </w:p>
    <w:p w:rsidR="00DA5431" w:rsidRPr="00DA5431" w:rsidRDefault="00DA5431" w:rsidP="00F07A65">
      <w:pPr>
        <w:jc w:val="both"/>
        <w:rPr>
          <w:lang w:val="es-ES_tradnl"/>
        </w:rPr>
      </w:pPr>
    </w:p>
    <w:p w:rsidR="005C5546" w:rsidRDefault="005C5546" w:rsidP="00F07A65">
      <w:pPr>
        <w:pStyle w:val="TxBrp7"/>
        <w:keepLines/>
        <w:widowControl/>
        <w:spacing w:line="240" w:lineRule="auto"/>
        <w:ind w:left="0"/>
        <w:jc w:val="both"/>
        <w:rPr>
          <w:rFonts w:ascii="Arial Narrow" w:hAnsi="Arial Narrow"/>
          <w:sz w:val="20"/>
        </w:rPr>
      </w:pPr>
      <w:r w:rsidRPr="00DA5431">
        <w:rPr>
          <w:rFonts w:ascii="Arial Narrow" w:hAnsi="Arial Narrow"/>
          <w:sz w:val="20"/>
        </w:rPr>
        <w:t>Residencia para personas mayores dependientes</w:t>
      </w:r>
      <w:r w:rsidR="006553A6">
        <w:rPr>
          <w:rFonts w:ascii="Arial Narrow" w:hAnsi="Arial Narrow"/>
          <w:sz w:val="20"/>
        </w:rPr>
        <w:t>.</w:t>
      </w:r>
    </w:p>
    <w:p w:rsidR="006553A6" w:rsidRDefault="006553A6" w:rsidP="00F07A65">
      <w:pPr>
        <w:pStyle w:val="TxBrp7"/>
        <w:keepLines/>
        <w:widowControl/>
        <w:spacing w:line="240" w:lineRule="auto"/>
        <w:ind w:left="0"/>
        <w:jc w:val="both"/>
        <w:rPr>
          <w:rFonts w:ascii="Arial Narrow" w:hAnsi="Arial Narrow"/>
          <w:sz w:val="20"/>
        </w:rPr>
      </w:pPr>
    </w:p>
    <w:p w:rsidR="003402D3" w:rsidRDefault="006553A6" w:rsidP="00F07A65">
      <w:pPr>
        <w:tabs>
          <w:tab w:val="left" w:pos="2977"/>
        </w:tabs>
        <w:jc w:val="both"/>
        <w:rPr>
          <w:rFonts w:ascii="Arial Narrow" w:hAnsi="Arial Narrow"/>
          <w:snapToGrid w:val="0"/>
        </w:rPr>
      </w:pPr>
      <w:r w:rsidRPr="00403D88">
        <w:rPr>
          <w:rFonts w:ascii="Arial Narrow" w:hAnsi="Arial Narrow"/>
          <w:snapToGrid w:val="0"/>
        </w:rPr>
        <w:t xml:space="preserve">Capacidad </w:t>
      </w:r>
      <w:r w:rsidR="003402D3" w:rsidRPr="00403D88">
        <w:rPr>
          <w:rFonts w:ascii="Arial Narrow" w:hAnsi="Arial Narrow"/>
          <w:snapToGrid w:val="0"/>
        </w:rPr>
        <w:t xml:space="preserve">Total </w:t>
      </w:r>
      <w:r w:rsidR="003402D3">
        <w:rPr>
          <w:rFonts w:ascii="Arial Narrow" w:hAnsi="Arial Narrow"/>
          <w:snapToGrid w:val="0"/>
        </w:rPr>
        <w:t xml:space="preserve">de </w:t>
      </w:r>
      <w:r w:rsidR="00293FD4">
        <w:rPr>
          <w:rFonts w:ascii="Arial Narrow" w:hAnsi="Arial Narrow"/>
          <w:snapToGrid w:val="0"/>
        </w:rPr>
        <w:t>91</w:t>
      </w:r>
      <w:r w:rsidR="00C046DA">
        <w:rPr>
          <w:rFonts w:ascii="Arial Narrow" w:hAnsi="Arial Narrow"/>
          <w:snapToGrid w:val="0"/>
        </w:rPr>
        <w:t xml:space="preserve"> </w:t>
      </w:r>
      <w:r w:rsidR="009E6570">
        <w:rPr>
          <w:rFonts w:ascii="Arial Narrow" w:hAnsi="Arial Narrow"/>
          <w:snapToGrid w:val="0"/>
        </w:rPr>
        <w:t xml:space="preserve">plazas </w:t>
      </w:r>
      <w:r w:rsidR="009E6570" w:rsidRPr="00403D88">
        <w:rPr>
          <w:rFonts w:ascii="Arial Narrow" w:hAnsi="Arial Narrow"/>
          <w:snapToGrid w:val="0"/>
        </w:rPr>
        <w:t>de</w:t>
      </w:r>
      <w:r w:rsidRPr="00403D88">
        <w:rPr>
          <w:rFonts w:ascii="Arial Narrow" w:hAnsi="Arial Narrow"/>
          <w:snapToGrid w:val="0"/>
        </w:rPr>
        <w:t xml:space="preserve"> las cuales </w:t>
      </w:r>
      <w:r w:rsidR="009E6570">
        <w:rPr>
          <w:rFonts w:ascii="Arial Narrow" w:hAnsi="Arial Narrow"/>
          <w:snapToGrid w:val="0"/>
        </w:rPr>
        <w:t>23 son</w:t>
      </w:r>
      <w:r w:rsidR="003402D3">
        <w:rPr>
          <w:rFonts w:ascii="Arial Narrow" w:hAnsi="Arial Narrow"/>
          <w:snapToGrid w:val="0"/>
        </w:rPr>
        <w:t xml:space="preserve"> individuales y </w:t>
      </w:r>
      <w:r w:rsidR="00293FD4">
        <w:rPr>
          <w:rFonts w:ascii="Arial Narrow" w:hAnsi="Arial Narrow"/>
          <w:snapToGrid w:val="0"/>
        </w:rPr>
        <w:t>34</w:t>
      </w:r>
      <w:r w:rsidR="003402D3">
        <w:rPr>
          <w:rFonts w:ascii="Arial Narrow" w:hAnsi="Arial Narrow"/>
          <w:snapToGrid w:val="0"/>
        </w:rPr>
        <w:t xml:space="preserve"> con dobles.</w:t>
      </w:r>
    </w:p>
    <w:p w:rsidR="00BA05B3" w:rsidRPr="00403D88" w:rsidRDefault="00BA05B3" w:rsidP="00F07A65">
      <w:pPr>
        <w:tabs>
          <w:tab w:val="left" w:pos="2977"/>
        </w:tabs>
        <w:jc w:val="both"/>
        <w:rPr>
          <w:rFonts w:ascii="Arial Narrow" w:hAnsi="Arial Narrow"/>
          <w:snapToGrid w:val="0"/>
        </w:rPr>
      </w:pPr>
      <w:r>
        <w:rPr>
          <w:rFonts w:ascii="Arial Narrow" w:hAnsi="Arial Narrow"/>
          <w:snapToGrid w:val="0"/>
        </w:rPr>
        <w:t>.</w:t>
      </w:r>
    </w:p>
    <w:p w:rsidR="00A17125" w:rsidRDefault="00A17125" w:rsidP="00F07A65">
      <w:pPr>
        <w:pStyle w:val="TxBrp7"/>
        <w:keepLines/>
        <w:widowControl/>
        <w:spacing w:line="240" w:lineRule="auto"/>
        <w:ind w:left="0"/>
        <w:jc w:val="both"/>
        <w:rPr>
          <w:rFonts w:ascii="Arial Narrow" w:hAnsi="Arial Narrow"/>
          <w:sz w:val="20"/>
        </w:rPr>
      </w:pPr>
    </w:p>
    <w:p w:rsidR="00A12B1F" w:rsidRDefault="00A12B1F">
      <w:pPr>
        <w:overflowPunct/>
        <w:autoSpaceDE/>
        <w:autoSpaceDN/>
        <w:adjustRightInd/>
        <w:textAlignment w:val="auto"/>
        <w:rPr>
          <w:rFonts w:ascii="Arial Narrow" w:hAnsi="Arial Narrow"/>
          <w:snapToGrid w:val="0"/>
        </w:rPr>
      </w:pPr>
      <w:r>
        <w:rPr>
          <w:rFonts w:ascii="Arial Narrow" w:hAnsi="Arial Narrow"/>
        </w:rPr>
        <w:br w:type="page"/>
      </w:r>
    </w:p>
    <w:p w:rsidR="00A17125" w:rsidRPr="00DA5431" w:rsidRDefault="00A17125" w:rsidP="00F07A65">
      <w:pPr>
        <w:pStyle w:val="TxBrp7"/>
        <w:keepLines/>
        <w:widowControl/>
        <w:spacing w:line="240" w:lineRule="auto"/>
        <w:ind w:left="0"/>
        <w:jc w:val="both"/>
        <w:rPr>
          <w:rFonts w:ascii="Arial Narrow" w:hAnsi="Arial Narrow"/>
          <w:sz w:val="20"/>
        </w:rPr>
      </w:pPr>
    </w:p>
    <w:p w:rsidR="005560BD" w:rsidRPr="0040479E" w:rsidRDefault="00125341" w:rsidP="0040479E">
      <w:pPr>
        <w:overflowPunct/>
        <w:autoSpaceDE/>
        <w:autoSpaceDN/>
        <w:adjustRightInd/>
        <w:jc w:val="both"/>
        <w:textAlignment w:val="auto"/>
        <w:rPr>
          <w:rFonts w:ascii="Arial Narrow" w:hAnsi="Arial Narrow" w:cs="Verdana"/>
          <w:b/>
          <w:bCs/>
          <w:color w:val="990099"/>
          <w:sz w:val="22"/>
          <w:szCs w:val="22"/>
          <w:lang w:val="ca-ES"/>
        </w:rPr>
      </w:pPr>
      <w:bookmarkStart w:id="8" w:name="_Toc125111666"/>
      <w:bookmarkStart w:id="9" w:name="_Toc128738737"/>
      <w:r w:rsidRPr="0040479E">
        <w:rPr>
          <w:rFonts w:ascii="Arial Narrow" w:hAnsi="Arial Narrow" w:cs="Verdana"/>
          <w:b/>
          <w:bCs/>
          <w:color w:val="990099"/>
          <w:sz w:val="22"/>
          <w:szCs w:val="22"/>
          <w:lang w:val="ca-ES"/>
        </w:rPr>
        <w:t xml:space="preserve">2.- </w:t>
      </w:r>
      <w:r w:rsidR="00A17125">
        <w:rPr>
          <w:rFonts w:ascii="Arial Narrow" w:hAnsi="Arial Narrow" w:cs="Verdana"/>
          <w:b/>
          <w:bCs/>
          <w:color w:val="990099"/>
          <w:sz w:val="22"/>
          <w:szCs w:val="22"/>
          <w:lang w:val="ca-ES"/>
        </w:rPr>
        <w:t>CONDICIONES DE ADMISIÓ</w:t>
      </w:r>
      <w:r w:rsidR="005560BD" w:rsidRPr="0040479E">
        <w:rPr>
          <w:rFonts w:ascii="Arial Narrow" w:hAnsi="Arial Narrow" w:cs="Verdana"/>
          <w:b/>
          <w:bCs/>
          <w:color w:val="990099"/>
          <w:sz w:val="22"/>
          <w:szCs w:val="22"/>
          <w:lang w:val="ca-ES"/>
        </w:rPr>
        <w:t>N</w:t>
      </w:r>
      <w:bookmarkEnd w:id="8"/>
      <w:bookmarkEnd w:id="9"/>
    </w:p>
    <w:p w:rsidR="00DA5431" w:rsidRPr="0040479E" w:rsidRDefault="00DA5431" w:rsidP="0040479E">
      <w:pPr>
        <w:overflowPunct/>
        <w:autoSpaceDE/>
        <w:autoSpaceDN/>
        <w:adjustRightInd/>
        <w:jc w:val="both"/>
        <w:textAlignment w:val="auto"/>
        <w:rPr>
          <w:rFonts w:ascii="Arial Narrow" w:hAnsi="Arial Narrow" w:cs="Verdana"/>
          <w:b/>
          <w:bCs/>
          <w:color w:val="990099"/>
          <w:sz w:val="22"/>
          <w:szCs w:val="22"/>
          <w:lang w:val="ca-ES"/>
        </w:rPr>
      </w:pPr>
    </w:p>
    <w:p w:rsidR="005560BD" w:rsidRDefault="005560BD" w:rsidP="00F07A65">
      <w:pPr>
        <w:pStyle w:val="Ttulo2"/>
        <w:keepLines/>
        <w:ind w:left="0"/>
        <w:jc w:val="both"/>
        <w:rPr>
          <w:rFonts w:ascii="Arial Narrow" w:hAnsi="Arial Narrow"/>
          <w:sz w:val="20"/>
        </w:rPr>
      </w:pPr>
      <w:bookmarkStart w:id="10" w:name="_Toc125111667"/>
      <w:bookmarkStart w:id="11" w:name="_Toc128738738"/>
      <w:r w:rsidRPr="00DA5431">
        <w:rPr>
          <w:rFonts w:ascii="Arial Narrow" w:hAnsi="Arial Narrow"/>
          <w:sz w:val="20"/>
        </w:rPr>
        <w:t>2.1.- Características de los clientes</w:t>
      </w:r>
      <w:bookmarkEnd w:id="10"/>
      <w:bookmarkEnd w:id="11"/>
    </w:p>
    <w:p w:rsidR="00E34E60" w:rsidRPr="00E34E60" w:rsidRDefault="00E34E60" w:rsidP="00F07A65">
      <w:pPr>
        <w:jc w:val="both"/>
        <w:rPr>
          <w:lang w:val="es-ES_tradnl"/>
        </w:rPr>
      </w:pPr>
    </w:p>
    <w:p w:rsidR="00C65D8A" w:rsidRPr="00DA5431" w:rsidRDefault="006E1377" w:rsidP="00F07A65">
      <w:pPr>
        <w:pStyle w:val="Sangra2detindependiente"/>
        <w:keepLines/>
        <w:ind w:left="0"/>
        <w:rPr>
          <w:rFonts w:ascii="Arial Narrow" w:hAnsi="Arial Narrow" w:cs="Tahoma"/>
          <w:sz w:val="20"/>
        </w:rPr>
      </w:pPr>
      <w:r w:rsidRPr="00DA5431">
        <w:rPr>
          <w:rFonts w:ascii="Arial Narrow" w:hAnsi="Arial Narrow" w:cs="Tahoma"/>
          <w:sz w:val="20"/>
        </w:rPr>
        <w:t>Serán personas</w:t>
      </w:r>
      <w:r w:rsidR="005560BD" w:rsidRPr="00DA5431">
        <w:rPr>
          <w:rFonts w:ascii="Arial Narrow" w:hAnsi="Arial Narrow" w:cs="Tahoma"/>
          <w:sz w:val="20"/>
        </w:rPr>
        <w:t xml:space="preserve"> con la definición que se aporta en el punto </w:t>
      </w:r>
      <w:r w:rsidR="00C65D8A" w:rsidRPr="00DA5431">
        <w:rPr>
          <w:rFonts w:ascii="Arial Narrow" w:hAnsi="Arial Narrow" w:cs="Tahoma"/>
          <w:sz w:val="20"/>
        </w:rPr>
        <w:t>“</w:t>
      </w:r>
      <w:r w:rsidR="00543422" w:rsidRPr="00DA5431">
        <w:rPr>
          <w:rFonts w:ascii="Arial Narrow" w:hAnsi="Arial Narrow" w:cs="Tahoma"/>
          <w:i/>
          <w:sz w:val="20"/>
        </w:rPr>
        <w:t>1.1 Finalidad</w:t>
      </w:r>
      <w:r w:rsidRPr="00DA5431">
        <w:rPr>
          <w:rFonts w:ascii="Arial Narrow" w:hAnsi="Arial Narrow" w:cs="Tahoma"/>
          <w:i/>
          <w:sz w:val="20"/>
        </w:rPr>
        <w:t>” de</w:t>
      </w:r>
      <w:r w:rsidR="00EC3130" w:rsidRPr="00DA5431">
        <w:rPr>
          <w:rFonts w:ascii="Arial Narrow" w:hAnsi="Arial Narrow" w:cs="Tahoma"/>
          <w:sz w:val="20"/>
        </w:rPr>
        <w:t xml:space="preserve"> este </w:t>
      </w:r>
      <w:r w:rsidR="00677028" w:rsidRPr="00DA5431">
        <w:rPr>
          <w:rFonts w:ascii="Arial Narrow" w:hAnsi="Arial Narrow" w:cs="Tahoma"/>
          <w:sz w:val="20"/>
        </w:rPr>
        <w:t>R</w:t>
      </w:r>
      <w:r w:rsidR="00EC3130" w:rsidRPr="00DA5431">
        <w:rPr>
          <w:rFonts w:ascii="Arial Narrow" w:hAnsi="Arial Narrow" w:cs="Tahoma"/>
          <w:sz w:val="20"/>
        </w:rPr>
        <w:t>eglamento</w:t>
      </w:r>
      <w:r w:rsidRPr="00DA5431">
        <w:rPr>
          <w:rFonts w:ascii="Arial Narrow" w:hAnsi="Arial Narrow" w:cs="Tahoma"/>
          <w:sz w:val="20"/>
        </w:rPr>
        <w:t xml:space="preserve">, </w:t>
      </w:r>
      <w:r w:rsidRPr="00DA5431">
        <w:rPr>
          <w:rFonts w:ascii="Arial Narrow" w:hAnsi="Arial Narrow" w:cs="Tahoma"/>
          <w:i/>
          <w:sz w:val="20"/>
        </w:rPr>
        <w:t>teniendo</w:t>
      </w:r>
      <w:r w:rsidR="005560BD" w:rsidRPr="00DA5431">
        <w:rPr>
          <w:rFonts w:ascii="Arial Narrow" w:hAnsi="Arial Narrow" w:cs="Tahoma"/>
          <w:sz w:val="20"/>
        </w:rPr>
        <w:t xml:space="preserve"> en cuenta las limitaciones del Centro y los servicios disponibles en el mismo</w:t>
      </w:r>
      <w:r w:rsidR="00EC3130" w:rsidRPr="00DA5431">
        <w:rPr>
          <w:rFonts w:ascii="Arial Narrow" w:hAnsi="Arial Narrow" w:cs="Tahoma"/>
          <w:sz w:val="20"/>
        </w:rPr>
        <w:t xml:space="preserve">. </w:t>
      </w:r>
    </w:p>
    <w:p w:rsidR="00C65D8A" w:rsidRPr="00DA5431" w:rsidRDefault="00C65D8A" w:rsidP="00F07A65">
      <w:pPr>
        <w:pStyle w:val="Sangra2detindependiente"/>
        <w:keepLines/>
        <w:ind w:left="0"/>
        <w:rPr>
          <w:rFonts w:ascii="Arial Narrow" w:hAnsi="Arial Narrow" w:cs="Tahoma"/>
          <w:sz w:val="20"/>
        </w:rPr>
      </w:pPr>
    </w:p>
    <w:p w:rsidR="005560BD" w:rsidRDefault="005560BD" w:rsidP="00F07A65">
      <w:pPr>
        <w:pStyle w:val="Ttulo2"/>
        <w:keepLines/>
        <w:ind w:left="0"/>
        <w:jc w:val="both"/>
        <w:rPr>
          <w:rFonts w:ascii="Arial Narrow" w:hAnsi="Arial Narrow"/>
          <w:sz w:val="20"/>
        </w:rPr>
      </w:pPr>
      <w:bookmarkStart w:id="12" w:name="_Toc125111668"/>
      <w:bookmarkStart w:id="13" w:name="_Toc128738739"/>
      <w:r w:rsidRPr="00DA5431">
        <w:rPr>
          <w:rFonts w:ascii="Arial Narrow" w:hAnsi="Arial Narrow"/>
          <w:sz w:val="20"/>
        </w:rPr>
        <w:t>2.2.- Requisitos mínimos para el ingreso en el Centro</w:t>
      </w:r>
      <w:bookmarkEnd w:id="12"/>
      <w:bookmarkEnd w:id="13"/>
    </w:p>
    <w:p w:rsidR="00DA5431" w:rsidRPr="00DA5431" w:rsidRDefault="00DA5431" w:rsidP="00F07A65">
      <w:pPr>
        <w:jc w:val="both"/>
        <w:rPr>
          <w:lang w:val="es-ES_tradnl"/>
        </w:rPr>
      </w:pPr>
    </w:p>
    <w:p w:rsidR="00242189" w:rsidRPr="00E34E60" w:rsidRDefault="005560BD" w:rsidP="00F07A65">
      <w:pPr>
        <w:keepLines/>
        <w:numPr>
          <w:ilvl w:val="0"/>
          <w:numId w:val="2"/>
        </w:numPr>
        <w:tabs>
          <w:tab w:val="left" w:pos="-720"/>
          <w:tab w:val="num" w:pos="360"/>
        </w:tabs>
        <w:overflowPunct/>
        <w:autoSpaceDE/>
        <w:autoSpaceDN/>
        <w:adjustRightInd/>
        <w:ind w:left="360"/>
        <w:jc w:val="both"/>
        <w:textAlignment w:val="auto"/>
        <w:rPr>
          <w:rFonts w:ascii="Arial Narrow" w:hAnsi="Arial Narrow" w:cs="Tahoma"/>
          <w:spacing w:val="-3"/>
        </w:rPr>
      </w:pPr>
      <w:r w:rsidRPr="00DA5431">
        <w:rPr>
          <w:rFonts w:ascii="Arial Narrow" w:hAnsi="Arial Narrow" w:cs="Tahoma"/>
          <w:spacing w:val="-3"/>
        </w:rPr>
        <w:t>Cumplimentar la solicitud de ingreso</w:t>
      </w:r>
      <w:r w:rsidR="002F58FE" w:rsidRPr="00DA5431">
        <w:rPr>
          <w:rFonts w:ascii="Arial Narrow" w:hAnsi="Arial Narrow" w:cs="Tahoma"/>
          <w:spacing w:val="-3"/>
        </w:rPr>
        <w:t xml:space="preserve">, </w:t>
      </w:r>
      <w:r w:rsidR="006B50D3" w:rsidRPr="00DA5431">
        <w:rPr>
          <w:rFonts w:ascii="Arial Narrow" w:hAnsi="Arial Narrow" w:cs="Tahoma"/>
          <w:spacing w:val="-3"/>
        </w:rPr>
        <w:t>y si corresponde</w:t>
      </w:r>
      <w:r w:rsidR="00677028" w:rsidRPr="00DA5431">
        <w:rPr>
          <w:rFonts w:ascii="Arial Narrow" w:hAnsi="Arial Narrow" w:cs="Tahoma"/>
          <w:spacing w:val="-3"/>
        </w:rPr>
        <w:t>,</w:t>
      </w:r>
      <w:r w:rsidR="002F58FE" w:rsidRPr="00DA5431">
        <w:rPr>
          <w:rFonts w:ascii="Arial Narrow" w:hAnsi="Arial Narrow" w:cs="Tahoma"/>
        </w:rPr>
        <w:t xml:space="preserve"> </w:t>
      </w:r>
      <w:r w:rsidR="005D4A65" w:rsidRPr="00DA5431">
        <w:rPr>
          <w:rFonts w:ascii="Arial Narrow" w:hAnsi="Arial Narrow" w:cs="Tahoma"/>
        </w:rPr>
        <w:t xml:space="preserve">solicitud de internamiento no voluntario, o aportar </w:t>
      </w:r>
      <w:r w:rsidR="002F58FE" w:rsidRPr="00DA5431">
        <w:rPr>
          <w:rFonts w:ascii="Arial Narrow" w:hAnsi="Arial Narrow" w:cs="Tahoma"/>
        </w:rPr>
        <w:t xml:space="preserve">auto de internamiento judicial, o sentencia </w:t>
      </w:r>
      <w:r w:rsidR="006E1377" w:rsidRPr="00DA5431">
        <w:rPr>
          <w:rFonts w:ascii="Arial Narrow" w:hAnsi="Arial Narrow" w:cs="Tahoma"/>
        </w:rPr>
        <w:t>de incapacidad</w:t>
      </w:r>
      <w:r w:rsidR="005D4A65" w:rsidRPr="00DA5431">
        <w:rPr>
          <w:rFonts w:ascii="Arial Narrow" w:hAnsi="Arial Narrow" w:cs="Tahoma"/>
        </w:rPr>
        <w:t>.</w:t>
      </w:r>
      <w:r w:rsidR="002F58FE" w:rsidRPr="00DA5431">
        <w:rPr>
          <w:rFonts w:ascii="Arial Narrow" w:hAnsi="Arial Narrow" w:cs="Tahoma"/>
        </w:rPr>
        <w:t xml:space="preserve"> </w:t>
      </w:r>
    </w:p>
    <w:p w:rsidR="00E34E60" w:rsidRPr="00DA5431" w:rsidRDefault="00E34E60" w:rsidP="00F07A65">
      <w:pPr>
        <w:keepLines/>
        <w:tabs>
          <w:tab w:val="left" w:pos="-720"/>
        </w:tabs>
        <w:overflowPunct/>
        <w:autoSpaceDE/>
        <w:autoSpaceDN/>
        <w:adjustRightInd/>
        <w:jc w:val="both"/>
        <w:textAlignment w:val="auto"/>
        <w:rPr>
          <w:rFonts w:ascii="Arial Narrow" w:hAnsi="Arial Narrow" w:cs="Tahoma"/>
          <w:spacing w:val="-3"/>
        </w:rPr>
      </w:pPr>
    </w:p>
    <w:p w:rsidR="005560BD" w:rsidRDefault="005560BD" w:rsidP="00F07A65">
      <w:pPr>
        <w:keepLines/>
        <w:numPr>
          <w:ilvl w:val="0"/>
          <w:numId w:val="2"/>
        </w:numPr>
        <w:tabs>
          <w:tab w:val="left" w:pos="-720"/>
          <w:tab w:val="num" w:pos="360"/>
        </w:tabs>
        <w:overflowPunct/>
        <w:autoSpaceDE/>
        <w:autoSpaceDN/>
        <w:adjustRightInd/>
        <w:ind w:left="360"/>
        <w:jc w:val="both"/>
        <w:textAlignment w:val="auto"/>
        <w:rPr>
          <w:rFonts w:ascii="Arial Narrow" w:hAnsi="Arial Narrow" w:cs="Tahoma"/>
          <w:spacing w:val="-3"/>
        </w:rPr>
      </w:pPr>
      <w:r w:rsidRPr="00DA5431">
        <w:rPr>
          <w:rFonts w:ascii="Arial Narrow" w:hAnsi="Arial Narrow" w:cs="Tahoma"/>
          <w:spacing w:val="-3"/>
        </w:rPr>
        <w:t>Aportar la documentación que para completar su expediente se le requiera.</w:t>
      </w:r>
    </w:p>
    <w:p w:rsidR="001E0834" w:rsidRDefault="001E0834" w:rsidP="001E0834">
      <w:pPr>
        <w:pStyle w:val="Prrafodelista"/>
        <w:rPr>
          <w:rFonts w:ascii="Arial Narrow" w:hAnsi="Arial Narrow" w:cs="Tahoma"/>
          <w:spacing w:val="-3"/>
        </w:rPr>
      </w:pPr>
    </w:p>
    <w:p w:rsidR="00242189" w:rsidRPr="001E0834" w:rsidRDefault="005560BD" w:rsidP="00F07A65">
      <w:pPr>
        <w:keepLines/>
        <w:numPr>
          <w:ilvl w:val="0"/>
          <w:numId w:val="2"/>
        </w:numPr>
        <w:tabs>
          <w:tab w:val="left" w:pos="-720"/>
          <w:tab w:val="num" w:pos="360"/>
        </w:tabs>
        <w:overflowPunct/>
        <w:autoSpaceDE/>
        <w:autoSpaceDN/>
        <w:adjustRightInd/>
        <w:ind w:left="360"/>
        <w:jc w:val="both"/>
        <w:textAlignment w:val="auto"/>
        <w:rPr>
          <w:rFonts w:ascii="Arial Narrow" w:hAnsi="Arial Narrow" w:cs="Tahoma"/>
          <w:spacing w:val="-3"/>
        </w:rPr>
      </w:pPr>
      <w:r w:rsidRPr="001E0834">
        <w:rPr>
          <w:rFonts w:ascii="Arial Narrow" w:hAnsi="Arial Narrow" w:cs="Tahoma"/>
          <w:spacing w:val="-3"/>
        </w:rPr>
        <w:t xml:space="preserve">Aportar </w:t>
      </w:r>
      <w:r w:rsidR="00242189" w:rsidRPr="001E0834">
        <w:rPr>
          <w:rFonts w:ascii="Arial Narrow" w:hAnsi="Arial Narrow" w:cs="Tahoma"/>
          <w:spacing w:val="-3"/>
        </w:rPr>
        <w:t>I</w:t>
      </w:r>
      <w:r w:rsidRPr="001E0834">
        <w:rPr>
          <w:rFonts w:ascii="Arial Narrow" w:hAnsi="Arial Narrow" w:cs="Tahoma"/>
          <w:spacing w:val="-3"/>
        </w:rPr>
        <w:t xml:space="preserve">nforme </w:t>
      </w:r>
      <w:r w:rsidR="00242189" w:rsidRPr="001E0834">
        <w:rPr>
          <w:rFonts w:ascii="Arial Narrow" w:hAnsi="Arial Narrow" w:cs="Tahoma"/>
          <w:spacing w:val="-3"/>
        </w:rPr>
        <w:t>M</w:t>
      </w:r>
      <w:r w:rsidR="00C65D8A" w:rsidRPr="001E0834">
        <w:rPr>
          <w:rFonts w:ascii="Arial Narrow" w:hAnsi="Arial Narrow" w:cs="Tahoma"/>
          <w:spacing w:val="-3"/>
        </w:rPr>
        <w:t>édico</w:t>
      </w:r>
      <w:r w:rsidR="00242189" w:rsidRPr="001E0834">
        <w:rPr>
          <w:rFonts w:ascii="Arial Narrow" w:hAnsi="Arial Narrow" w:cs="Tahoma"/>
          <w:spacing w:val="-3"/>
        </w:rPr>
        <w:t>, según modelo del Centro</w:t>
      </w:r>
      <w:r w:rsidRPr="001E0834">
        <w:rPr>
          <w:rFonts w:ascii="Arial Narrow" w:hAnsi="Arial Narrow" w:cs="Tahoma"/>
          <w:spacing w:val="-3"/>
        </w:rPr>
        <w:t xml:space="preserve">. En caso contrario se </w:t>
      </w:r>
      <w:r w:rsidR="00C65D8A" w:rsidRPr="001E0834">
        <w:rPr>
          <w:rFonts w:ascii="Arial Narrow" w:hAnsi="Arial Narrow" w:cs="Tahoma"/>
          <w:spacing w:val="-3"/>
        </w:rPr>
        <w:t>realizará</w:t>
      </w:r>
      <w:r w:rsidRPr="001E0834">
        <w:rPr>
          <w:rFonts w:ascii="Arial Narrow" w:hAnsi="Arial Narrow" w:cs="Tahoma"/>
          <w:spacing w:val="-3"/>
        </w:rPr>
        <w:t xml:space="preserve"> una revisión </w:t>
      </w:r>
      <w:r w:rsidR="00C65D8A" w:rsidRPr="001E0834">
        <w:rPr>
          <w:rFonts w:ascii="Arial Narrow" w:hAnsi="Arial Narrow" w:cs="Tahoma"/>
          <w:spacing w:val="-3"/>
        </w:rPr>
        <w:t xml:space="preserve">médica </w:t>
      </w:r>
      <w:r w:rsidRPr="001E0834">
        <w:rPr>
          <w:rFonts w:ascii="Arial Narrow" w:hAnsi="Arial Narrow" w:cs="Tahoma"/>
          <w:spacing w:val="-3"/>
        </w:rPr>
        <w:t>inmediata por parte de los profesionales del C</w:t>
      </w:r>
      <w:r w:rsidR="00677028" w:rsidRPr="001E0834">
        <w:rPr>
          <w:rFonts w:ascii="Arial Narrow" w:hAnsi="Arial Narrow" w:cs="Tahoma"/>
          <w:spacing w:val="-3"/>
        </w:rPr>
        <w:t>entro</w:t>
      </w:r>
      <w:r w:rsidRPr="001E0834">
        <w:rPr>
          <w:rFonts w:ascii="Arial Narrow" w:hAnsi="Arial Narrow" w:cs="Tahoma"/>
          <w:spacing w:val="-3"/>
        </w:rPr>
        <w:t xml:space="preserve">, constando esta como </w:t>
      </w:r>
      <w:r w:rsidR="00795BD1" w:rsidRPr="001E0834">
        <w:rPr>
          <w:rFonts w:ascii="Arial Narrow" w:hAnsi="Arial Narrow" w:cs="Tahoma"/>
          <w:spacing w:val="-3"/>
        </w:rPr>
        <w:t>primera</w:t>
      </w:r>
      <w:r w:rsidRPr="001E0834">
        <w:rPr>
          <w:rFonts w:ascii="Arial Narrow" w:hAnsi="Arial Narrow" w:cs="Tahoma"/>
          <w:spacing w:val="-3"/>
        </w:rPr>
        <w:t xml:space="preserve"> información sanitaria.</w:t>
      </w:r>
      <w:r w:rsidR="00242189" w:rsidRPr="001E0834">
        <w:rPr>
          <w:rFonts w:ascii="Arial Narrow" w:hAnsi="Arial Narrow" w:cs="Tahoma"/>
          <w:spacing w:val="-3"/>
        </w:rPr>
        <w:t xml:space="preserve"> Tanto uno como otro</w:t>
      </w:r>
      <w:r w:rsidR="00677028" w:rsidRPr="001E0834">
        <w:rPr>
          <w:rFonts w:ascii="Arial Narrow" w:hAnsi="Arial Narrow" w:cs="Tahoma"/>
          <w:spacing w:val="-3"/>
        </w:rPr>
        <w:t>,</w:t>
      </w:r>
      <w:r w:rsidR="00242189" w:rsidRPr="001E0834">
        <w:rPr>
          <w:rFonts w:ascii="Arial Narrow" w:hAnsi="Arial Narrow" w:cs="Tahoma"/>
          <w:spacing w:val="-3"/>
        </w:rPr>
        <w:t xml:space="preserve"> en caso necesario</w:t>
      </w:r>
      <w:r w:rsidR="00677028" w:rsidRPr="001E0834">
        <w:rPr>
          <w:rFonts w:ascii="Arial Narrow" w:hAnsi="Arial Narrow" w:cs="Tahoma"/>
          <w:spacing w:val="-3"/>
        </w:rPr>
        <w:t>,</w:t>
      </w:r>
      <w:r w:rsidR="00242189" w:rsidRPr="001E0834">
        <w:rPr>
          <w:rFonts w:ascii="Arial Narrow" w:hAnsi="Arial Narrow" w:cs="Tahoma"/>
          <w:spacing w:val="-3"/>
        </w:rPr>
        <w:t xml:space="preserve"> </w:t>
      </w:r>
      <w:r w:rsidR="00242189" w:rsidRPr="001E0834">
        <w:rPr>
          <w:rFonts w:ascii="Arial Narrow" w:hAnsi="Arial Narrow" w:cs="Arial"/>
        </w:rPr>
        <w:t>se utilizarán para cumplimentar la comunicación exigida por el art. 763 de la Ley de Enjuiciamiento Civil, (</w:t>
      </w:r>
      <w:r w:rsidR="00677028" w:rsidRPr="001E0834">
        <w:rPr>
          <w:rFonts w:ascii="Arial Narrow" w:hAnsi="Arial Narrow" w:cs="Arial"/>
        </w:rPr>
        <w:t>S</w:t>
      </w:r>
      <w:r w:rsidR="00242189" w:rsidRPr="001E0834">
        <w:rPr>
          <w:rFonts w:ascii="Arial Narrow" w:hAnsi="Arial Narrow" w:cs="Arial"/>
        </w:rPr>
        <w:t>olicitud auto de internamiento).</w:t>
      </w:r>
      <w:r w:rsidR="00511AD4" w:rsidRPr="001E0834">
        <w:rPr>
          <w:rFonts w:ascii="Arial Narrow" w:hAnsi="Arial Narrow" w:cs="Arial"/>
        </w:rPr>
        <w:t xml:space="preserve"> </w:t>
      </w:r>
      <w:r w:rsidR="00242189" w:rsidRPr="001E0834">
        <w:rPr>
          <w:rFonts w:ascii="Arial Narrow" w:hAnsi="Arial Narrow"/>
        </w:rPr>
        <w:t xml:space="preserve">Asimismo, si presentara alguna lesión física externa que fuera detectada en la revisión médica del </w:t>
      </w:r>
      <w:r w:rsidR="005D4A65" w:rsidRPr="001E0834">
        <w:rPr>
          <w:rFonts w:ascii="Arial Narrow" w:hAnsi="Arial Narrow"/>
        </w:rPr>
        <w:t>C</w:t>
      </w:r>
      <w:r w:rsidR="00242189" w:rsidRPr="001E0834">
        <w:rPr>
          <w:rFonts w:ascii="Arial Narrow" w:hAnsi="Arial Narrow"/>
        </w:rPr>
        <w:t>entro y no constara en la documentación sanitaria aportada</w:t>
      </w:r>
      <w:r w:rsidR="00E30323" w:rsidRPr="001E0834">
        <w:rPr>
          <w:rFonts w:ascii="Arial Narrow" w:hAnsi="Arial Narrow"/>
        </w:rPr>
        <w:t>,</w:t>
      </w:r>
      <w:r w:rsidR="00677028" w:rsidRPr="001E0834">
        <w:rPr>
          <w:rFonts w:ascii="Arial Narrow" w:hAnsi="Arial Narrow"/>
        </w:rPr>
        <w:t xml:space="preserve"> </w:t>
      </w:r>
      <w:r w:rsidR="00E30323" w:rsidRPr="001E0834">
        <w:rPr>
          <w:rFonts w:ascii="Arial Narrow" w:hAnsi="Arial Narrow"/>
        </w:rPr>
        <w:t xml:space="preserve">se hará constar en su historia clínica y el guardador de hecho o un acompañante </w:t>
      </w:r>
      <w:r w:rsidR="00C81745" w:rsidRPr="001E0834">
        <w:rPr>
          <w:rFonts w:ascii="Arial Narrow" w:hAnsi="Arial Narrow"/>
        </w:rPr>
        <w:t>firm</w:t>
      </w:r>
      <w:r w:rsidR="00E30323" w:rsidRPr="001E0834">
        <w:rPr>
          <w:rFonts w:ascii="Arial Narrow" w:hAnsi="Arial Narrow"/>
        </w:rPr>
        <w:t xml:space="preserve">ará </w:t>
      </w:r>
      <w:r w:rsidR="00242189" w:rsidRPr="001E0834">
        <w:rPr>
          <w:rFonts w:ascii="Arial Narrow" w:hAnsi="Arial Narrow"/>
        </w:rPr>
        <w:t>declarando que dicha lesión es anterior a</w:t>
      </w:r>
      <w:r w:rsidR="00C81745" w:rsidRPr="001E0834">
        <w:rPr>
          <w:rFonts w:ascii="Arial Narrow" w:hAnsi="Arial Narrow"/>
        </w:rPr>
        <w:t xml:space="preserve"> su </w:t>
      </w:r>
      <w:r w:rsidR="00242189" w:rsidRPr="001E0834">
        <w:rPr>
          <w:rFonts w:ascii="Arial Narrow" w:hAnsi="Arial Narrow"/>
        </w:rPr>
        <w:t>ingres</w:t>
      </w:r>
      <w:r w:rsidR="005D4A65" w:rsidRPr="001E0834">
        <w:rPr>
          <w:rFonts w:ascii="Arial Narrow" w:hAnsi="Arial Narrow"/>
        </w:rPr>
        <w:t>o</w:t>
      </w:r>
      <w:r w:rsidR="00C81745" w:rsidRPr="001E0834">
        <w:rPr>
          <w:rFonts w:ascii="Arial Narrow" w:hAnsi="Arial Narrow"/>
        </w:rPr>
        <w:t>.</w:t>
      </w:r>
      <w:r w:rsidR="00721D0F" w:rsidRPr="001E0834">
        <w:rPr>
          <w:rFonts w:ascii="Arial Narrow" w:hAnsi="Arial Narrow"/>
          <w:highlight w:val="yellow"/>
        </w:rPr>
        <w:t xml:space="preserve"> </w:t>
      </w:r>
    </w:p>
    <w:p w:rsidR="005560BD" w:rsidRPr="00DA5431" w:rsidRDefault="005560BD" w:rsidP="00F07A65">
      <w:pPr>
        <w:keepLines/>
        <w:tabs>
          <w:tab w:val="left" w:pos="-720"/>
        </w:tabs>
        <w:overflowPunct/>
        <w:autoSpaceDE/>
        <w:autoSpaceDN/>
        <w:adjustRightInd/>
        <w:jc w:val="both"/>
        <w:textAlignment w:val="auto"/>
        <w:rPr>
          <w:rFonts w:ascii="Arial Narrow" w:hAnsi="Arial Narrow" w:cs="Tahoma"/>
          <w:spacing w:val="-3"/>
        </w:rPr>
      </w:pPr>
    </w:p>
    <w:p w:rsidR="005560BD" w:rsidRDefault="005560BD" w:rsidP="00F07A65">
      <w:pPr>
        <w:keepLines/>
        <w:numPr>
          <w:ilvl w:val="0"/>
          <w:numId w:val="2"/>
        </w:numPr>
        <w:tabs>
          <w:tab w:val="left" w:pos="-720"/>
          <w:tab w:val="num" w:pos="360"/>
        </w:tabs>
        <w:overflowPunct/>
        <w:autoSpaceDE/>
        <w:autoSpaceDN/>
        <w:adjustRightInd/>
        <w:ind w:left="360"/>
        <w:jc w:val="both"/>
        <w:textAlignment w:val="auto"/>
        <w:rPr>
          <w:rFonts w:ascii="Arial Narrow" w:hAnsi="Arial Narrow" w:cs="Tahoma"/>
          <w:spacing w:val="-3"/>
        </w:rPr>
      </w:pPr>
      <w:r w:rsidRPr="00DA5431">
        <w:rPr>
          <w:rFonts w:ascii="Arial Narrow" w:hAnsi="Arial Narrow" w:cs="Tahoma"/>
          <w:spacing w:val="-3"/>
        </w:rPr>
        <w:t xml:space="preserve">Traer sus pertenencias convenientemente marcadas con su nombre y apellidos, y en cantidad suficiente para cubrir sus necesidades. </w:t>
      </w:r>
      <w:r w:rsidR="00F66165" w:rsidRPr="00F227A6">
        <w:rPr>
          <w:rFonts w:ascii="Arial Narrow" w:hAnsi="Arial Narrow" w:cs="Tahoma"/>
          <w:spacing w:val="-3"/>
        </w:rPr>
        <w:t>El centro ofrecerá la posibilidad de marcar la ropa del residente, siendo computado como un gasto extra, no incluido en la tarifa.</w:t>
      </w:r>
      <w:r w:rsidR="00F66165">
        <w:rPr>
          <w:rFonts w:ascii="Arial Narrow" w:hAnsi="Arial Narrow" w:cs="Tahoma"/>
          <w:spacing w:val="-3"/>
        </w:rPr>
        <w:t xml:space="preserve"> </w:t>
      </w:r>
      <w:r w:rsidRPr="00DA5431">
        <w:rPr>
          <w:rFonts w:ascii="Arial Narrow" w:hAnsi="Arial Narrow" w:cs="Tahoma"/>
          <w:spacing w:val="-3"/>
        </w:rPr>
        <w:t xml:space="preserve">En el caso de personas asistidas, la ropa y el calzado deben ser los adecuados a tal circunstancia. </w:t>
      </w:r>
    </w:p>
    <w:p w:rsidR="00E34E60" w:rsidRPr="00DA5431" w:rsidRDefault="00E34E60" w:rsidP="00F07A65">
      <w:pPr>
        <w:keepLines/>
        <w:tabs>
          <w:tab w:val="left" w:pos="-720"/>
        </w:tabs>
        <w:overflowPunct/>
        <w:autoSpaceDE/>
        <w:autoSpaceDN/>
        <w:adjustRightInd/>
        <w:jc w:val="both"/>
        <w:textAlignment w:val="auto"/>
        <w:rPr>
          <w:rFonts w:ascii="Arial Narrow" w:hAnsi="Arial Narrow" w:cs="Tahoma"/>
          <w:spacing w:val="-3"/>
        </w:rPr>
      </w:pPr>
    </w:p>
    <w:p w:rsidR="005560BD" w:rsidRDefault="006B50D3"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 xml:space="preserve">Firmar </w:t>
      </w:r>
      <w:r w:rsidR="00DC5371">
        <w:rPr>
          <w:rFonts w:ascii="Arial Narrow" w:hAnsi="Arial Narrow" w:cs="Tahoma"/>
          <w:sz w:val="20"/>
        </w:rPr>
        <w:t xml:space="preserve">la Solicitud de Ingreso y </w:t>
      </w:r>
      <w:r w:rsidRPr="00DA5431">
        <w:rPr>
          <w:rFonts w:ascii="Arial Narrow" w:hAnsi="Arial Narrow" w:cs="Tahoma"/>
          <w:sz w:val="20"/>
        </w:rPr>
        <w:t xml:space="preserve">el </w:t>
      </w:r>
      <w:r w:rsidR="00C816FD" w:rsidRPr="00DA5431">
        <w:rPr>
          <w:rFonts w:ascii="Arial Narrow" w:hAnsi="Arial Narrow" w:cs="Tahoma"/>
          <w:sz w:val="20"/>
        </w:rPr>
        <w:t>C</w:t>
      </w:r>
      <w:r w:rsidRPr="00DA5431">
        <w:rPr>
          <w:rFonts w:ascii="Arial Narrow" w:hAnsi="Arial Narrow" w:cs="Tahoma"/>
          <w:sz w:val="20"/>
        </w:rPr>
        <w:t xml:space="preserve">ontrato de </w:t>
      </w:r>
      <w:r w:rsidR="00C816FD" w:rsidRPr="00DA5431">
        <w:rPr>
          <w:rFonts w:ascii="Arial Narrow" w:hAnsi="Arial Narrow" w:cs="Tahoma"/>
          <w:sz w:val="20"/>
        </w:rPr>
        <w:t>A</w:t>
      </w:r>
      <w:r w:rsidRPr="00DA5431">
        <w:rPr>
          <w:rFonts w:ascii="Arial Narrow" w:hAnsi="Arial Narrow" w:cs="Tahoma"/>
          <w:sz w:val="20"/>
        </w:rPr>
        <w:t>dmisión.</w:t>
      </w:r>
    </w:p>
    <w:p w:rsidR="00E34E60" w:rsidRPr="00DA5431" w:rsidRDefault="00E34E60" w:rsidP="00F07A65">
      <w:pPr>
        <w:pStyle w:val="Textoindependiente"/>
        <w:keepLines/>
        <w:rPr>
          <w:rFonts w:ascii="Arial Narrow" w:hAnsi="Arial Narrow" w:cs="Tahoma"/>
          <w:sz w:val="20"/>
        </w:rPr>
      </w:pPr>
    </w:p>
    <w:p w:rsidR="005560BD" w:rsidRDefault="005560BD"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 xml:space="preserve">En el caso de una incapacidad declarada se acreditará la identidad del representante legal, que asumirá en nombre del cliente todos los </w:t>
      </w:r>
      <w:r w:rsidR="00795BD1" w:rsidRPr="00DA5431">
        <w:rPr>
          <w:rFonts w:ascii="Arial Narrow" w:hAnsi="Arial Narrow" w:cs="Tahoma"/>
          <w:sz w:val="20"/>
        </w:rPr>
        <w:t>trámites</w:t>
      </w:r>
      <w:r w:rsidRPr="00DA5431">
        <w:rPr>
          <w:rFonts w:ascii="Arial Narrow" w:hAnsi="Arial Narrow" w:cs="Tahoma"/>
          <w:sz w:val="20"/>
        </w:rPr>
        <w:t xml:space="preserve"> legales, administrativos y contractuales de su ingreso.</w:t>
      </w:r>
    </w:p>
    <w:p w:rsidR="00E34E60" w:rsidRPr="00DA5431" w:rsidRDefault="00E34E60" w:rsidP="00F07A65">
      <w:pPr>
        <w:pStyle w:val="Textoindependiente"/>
        <w:keepLines/>
        <w:rPr>
          <w:rFonts w:ascii="Arial Narrow" w:hAnsi="Arial Narrow" w:cs="Tahoma"/>
          <w:sz w:val="20"/>
        </w:rPr>
      </w:pPr>
    </w:p>
    <w:p w:rsidR="005560BD" w:rsidRDefault="005560BD"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En el supuesto de un presunto incapaz, se cumplirá lo exigido por la Ley de Enjuiciamiento Civil respecto a tal supuesto.</w:t>
      </w:r>
    </w:p>
    <w:p w:rsidR="00E34E60" w:rsidRDefault="00E34E60" w:rsidP="00F07A65">
      <w:pPr>
        <w:pStyle w:val="Textoindependiente"/>
        <w:keepLines/>
        <w:rPr>
          <w:rFonts w:ascii="Arial Narrow" w:hAnsi="Arial Narrow" w:cs="Tahoma"/>
          <w:sz w:val="20"/>
        </w:rPr>
      </w:pPr>
    </w:p>
    <w:p w:rsidR="005560BD" w:rsidRDefault="005560BD"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El cliente/usuario deberá disponer de cobertura sanitaria pública o privada y serán de su cargo todos los gastos que se produzcan en concepto de: medicamentos, pañales, transporte de ambulancias, internamientos hospitalarios, radiografías y toda clase de exploraciones médicas, pruebas, consultas externas al C</w:t>
      </w:r>
      <w:r w:rsidR="001B3DDE" w:rsidRPr="00DA5431">
        <w:rPr>
          <w:rFonts w:ascii="Arial Narrow" w:hAnsi="Arial Narrow" w:cs="Tahoma"/>
          <w:sz w:val="20"/>
        </w:rPr>
        <w:t>entro</w:t>
      </w:r>
      <w:r w:rsidRPr="00DA5431">
        <w:rPr>
          <w:rFonts w:ascii="Arial Narrow" w:hAnsi="Arial Narrow" w:cs="Tahoma"/>
          <w:sz w:val="20"/>
        </w:rPr>
        <w:t>, etc.</w:t>
      </w:r>
      <w:r w:rsidR="00E52019" w:rsidRPr="00DA5431">
        <w:rPr>
          <w:rFonts w:ascii="Arial Narrow" w:hAnsi="Arial Narrow" w:cs="Tahoma"/>
          <w:sz w:val="20"/>
        </w:rPr>
        <w:t>,</w:t>
      </w:r>
      <w:r w:rsidRPr="00DA5431">
        <w:rPr>
          <w:rFonts w:ascii="Arial Narrow" w:hAnsi="Arial Narrow" w:cs="Tahoma"/>
          <w:sz w:val="20"/>
        </w:rPr>
        <w:t xml:space="preserve"> </w:t>
      </w:r>
      <w:r w:rsidR="00E52019" w:rsidRPr="00DA5431">
        <w:rPr>
          <w:rFonts w:ascii="Arial Narrow" w:hAnsi="Arial Narrow" w:cs="Tahoma"/>
          <w:sz w:val="20"/>
        </w:rPr>
        <w:t>e</w:t>
      </w:r>
      <w:r w:rsidRPr="00DA5431">
        <w:rPr>
          <w:rFonts w:ascii="Arial Narrow" w:hAnsi="Arial Narrow" w:cs="Tahoma"/>
          <w:sz w:val="20"/>
        </w:rPr>
        <w:t>n el caso de no estar estas incluidas</w:t>
      </w:r>
      <w:r w:rsidR="00300756" w:rsidRPr="00DA5431">
        <w:rPr>
          <w:rFonts w:ascii="Arial Narrow" w:hAnsi="Arial Narrow" w:cs="Tahoma"/>
          <w:sz w:val="20"/>
        </w:rPr>
        <w:t xml:space="preserve">, </w:t>
      </w:r>
      <w:r w:rsidRPr="00DA5431">
        <w:rPr>
          <w:rFonts w:ascii="Arial Narrow" w:hAnsi="Arial Narrow" w:cs="Tahoma"/>
          <w:sz w:val="20"/>
        </w:rPr>
        <w:t xml:space="preserve"> no disponer de cobertura</w:t>
      </w:r>
      <w:r w:rsidR="00300756" w:rsidRPr="00DA5431">
        <w:rPr>
          <w:rFonts w:ascii="Arial Narrow" w:hAnsi="Arial Narrow" w:cs="Tahoma"/>
          <w:sz w:val="20"/>
        </w:rPr>
        <w:t>, o  por expresa solicitud.</w:t>
      </w:r>
    </w:p>
    <w:p w:rsidR="00E34E60" w:rsidRDefault="00E34E60" w:rsidP="00F07A65">
      <w:pPr>
        <w:pStyle w:val="Textoindependiente"/>
        <w:keepLines/>
        <w:rPr>
          <w:rFonts w:ascii="Arial Narrow" w:hAnsi="Arial Narrow" w:cs="Tahoma"/>
          <w:sz w:val="20"/>
        </w:rPr>
      </w:pPr>
    </w:p>
    <w:p w:rsidR="00BA3289" w:rsidRDefault="00BA3289"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 xml:space="preserve">Realizar el ingreso correspondiente a </w:t>
      </w:r>
      <w:r w:rsidR="00E34E60">
        <w:rPr>
          <w:rFonts w:ascii="Arial Narrow" w:hAnsi="Arial Narrow" w:cs="Tahoma"/>
          <w:sz w:val="20"/>
        </w:rPr>
        <w:t xml:space="preserve">la </w:t>
      </w:r>
      <w:r w:rsidRPr="00DA5431">
        <w:rPr>
          <w:rFonts w:ascii="Arial Narrow" w:hAnsi="Arial Narrow" w:cs="Tahoma"/>
          <w:sz w:val="20"/>
        </w:rPr>
        <w:t>fianza.</w:t>
      </w:r>
    </w:p>
    <w:p w:rsidR="00DC5371" w:rsidRDefault="00DC5371" w:rsidP="00F07A65">
      <w:pPr>
        <w:pStyle w:val="Textoindependiente"/>
        <w:keepLines/>
        <w:rPr>
          <w:rFonts w:ascii="Arial Narrow" w:hAnsi="Arial Narrow" w:cs="Tahoma"/>
          <w:sz w:val="20"/>
        </w:rPr>
      </w:pPr>
    </w:p>
    <w:p w:rsidR="00DC5371" w:rsidRDefault="00DC5371" w:rsidP="00F07A65">
      <w:pPr>
        <w:pStyle w:val="Textoindependiente"/>
        <w:keepLines/>
        <w:numPr>
          <w:ilvl w:val="0"/>
          <w:numId w:val="2"/>
        </w:numPr>
        <w:tabs>
          <w:tab w:val="num" w:pos="360"/>
        </w:tabs>
        <w:ind w:left="360"/>
        <w:rPr>
          <w:rFonts w:ascii="Arial Narrow" w:hAnsi="Arial Narrow" w:cs="Tahoma"/>
          <w:sz w:val="20"/>
        </w:rPr>
      </w:pPr>
      <w:r>
        <w:rPr>
          <w:rFonts w:ascii="Arial Narrow" w:hAnsi="Arial Narrow" w:cs="Tahoma"/>
          <w:sz w:val="20"/>
        </w:rPr>
        <w:t>Los aspectos particulares que figuren en el Contrato de Admisión.</w:t>
      </w:r>
    </w:p>
    <w:p w:rsidR="00154774" w:rsidRDefault="00154774" w:rsidP="00F07A65">
      <w:pPr>
        <w:pStyle w:val="Prrafodelista"/>
        <w:jc w:val="both"/>
        <w:rPr>
          <w:rFonts w:ascii="Arial Narrow" w:hAnsi="Arial Narrow" w:cs="Tahoma"/>
        </w:rPr>
      </w:pPr>
    </w:p>
    <w:p w:rsidR="00154774" w:rsidRPr="00154774" w:rsidRDefault="00154774" w:rsidP="00F07A65">
      <w:pPr>
        <w:pStyle w:val="Sangradetextonormal"/>
        <w:tabs>
          <w:tab w:val="num" w:pos="567"/>
        </w:tabs>
        <w:ind w:left="0"/>
        <w:jc w:val="both"/>
        <w:rPr>
          <w:rFonts w:ascii="Arial" w:hAnsi="Arial" w:cs="Arial"/>
          <w:bCs/>
          <w:i/>
          <w:iCs/>
          <w:highlight w:val="yellow"/>
        </w:rPr>
      </w:pPr>
      <w:r>
        <w:rPr>
          <w:rFonts w:ascii="Arial" w:hAnsi="Arial" w:cs="Arial"/>
          <w:bCs/>
          <w:i/>
          <w:iCs/>
        </w:rPr>
        <w:t>11</w:t>
      </w:r>
      <w:r w:rsidRPr="00BA7DC9">
        <w:rPr>
          <w:rFonts w:ascii="Arial Narrow" w:hAnsi="Arial Narrow" w:cs="Tahoma"/>
          <w:spacing w:val="-3"/>
          <w:lang w:val="es-ES_tradnl"/>
        </w:rPr>
        <w:t>. Previo al ingreso se deberá aportar la siguiente documentación:</w:t>
      </w:r>
    </w:p>
    <w:p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F821DE">
        <w:rPr>
          <w:rFonts w:ascii="Arial Narrow" w:hAnsi="Arial Narrow" w:cs="Tahoma"/>
          <w:spacing w:val="-3"/>
          <w:lang w:val="es-ES_tradnl"/>
        </w:rPr>
        <w:t>Fotocopia del DNI</w:t>
      </w:r>
      <w:r w:rsidR="00154774" w:rsidRPr="00BA7DC9">
        <w:rPr>
          <w:rFonts w:ascii="Arial Narrow" w:hAnsi="Arial Narrow" w:cs="Tahoma"/>
          <w:spacing w:val="-3"/>
          <w:lang w:val="es-ES_tradnl"/>
        </w:rPr>
        <w:t xml:space="preserve"> del residente.</w:t>
      </w:r>
    </w:p>
    <w:p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154774" w:rsidRPr="00BA7DC9">
        <w:rPr>
          <w:rFonts w:ascii="Arial Narrow" w:hAnsi="Arial Narrow" w:cs="Tahoma"/>
          <w:spacing w:val="-3"/>
          <w:lang w:val="es-ES_tradnl"/>
        </w:rPr>
        <w:t xml:space="preserve">Fotocopia de Tarjeta de </w:t>
      </w:r>
      <w:proofErr w:type="spellStart"/>
      <w:r w:rsidR="00154774" w:rsidRPr="00BA7DC9">
        <w:rPr>
          <w:rFonts w:ascii="Arial Narrow" w:hAnsi="Arial Narrow" w:cs="Tahoma"/>
          <w:spacing w:val="-3"/>
          <w:lang w:val="es-ES_tradnl"/>
        </w:rPr>
        <w:t>Osakidetza</w:t>
      </w:r>
      <w:proofErr w:type="spellEnd"/>
      <w:r w:rsidR="00154774" w:rsidRPr="00BA7DC9">
        <w:rPr>
          <w:rFonts w:ascii="Arial Narrow" w:hAnsi="Arial Narrow" w:cs="Tahoma"/>
          <w:spacing w:val="-3"/>
          <w:lang w:val="es-ES_tradnl"/>
        </w:rPr>
        <w:t xml:space="preserve"> TIS. El día del ingreso se depositará la tarjeta TIS original.</w:t>
      </w:r>
    </w:p>
    <w:p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154774" w:rsidRPr="00BA7DC9">
        <w:rPr>
          <w:rFonts w:ascii="Arial Narrow" w:hAnsi="Arial Narrow" w:cs="Tahoma"/>
          <w:spacing w:val="-3"/>
          <w:lang w:val="es-ES_tradnl"/>
        </w:rPr>
        <w:t>Informes médicos y la medicación actual.</w:t>
      </w:r>
    </w:p>
    <w:p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154774" w:rsidRPr="00BA7DC9">
        <w:rPr>
          <w:rFonts w:ascii="Arial Narrow" w:hAnsi="Arial Narrow" w:cs="Tahoma"/>
          <w:spacing w:val="-3"/>
          <w:lang w:val="es-ES_tradnl"/>
        </w:rPr>
        <w:t>Relación de consultas externas concertadas con anterioridad al ingreso.</w:t>
      </w:r>
    </w:p>
    <w:p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154774" w:rsidRPr="00BA7DC9">
        <w:rPr>
          <w:rFonts w:ascii="Arial Narrow" w:hAnsi="Arial Narrow" w:cs="Tahoma"/>
          <w:spacing w:val="-3"/>
          <w:lang w:val="es-ES_tradnl"/>
        </w:rPr>
        <w:t>Nº cuenta para domiciliación bancaria.</w:t>
      </w:r>
    </w:p>
    <w:p w:rsidR="00154774"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F821DE">
        <w:rPr>
          <w:rFonts w:ascii="Arial Narrow" w:hAnsi="Arial Narrow" w:cs="Tahoma"/>
          <w:spacing w:val="-3"/>
          <w:lang w:val="es-ES_tradnl"/>
        </w:rPr>
        <w:t>Fotocopia del DNI</w:t>
      </w:r>
      <w:r w:rsidR="00154774" w:rsidRPr="00BA7DC9">
        <w:rPr>
          <w:rFonts w:ascii="Arial Narrow" w:hAnsi="Arial Narrow" w:cs="Tahoma"/>
          <w:spacing w:val="-3"/>
          <w:lang w:val="es-ES_tradnl"/>
        </w:rPr>
        <w:t xml:space="preserve"> de la persona responsable, representante o acompañante en el momento del ingreso.</w:t>
      </w:r>
    </w:p>
    <w:p w:rsidR="001E0834" w:rsidRPr="00BA7DC9" w:rsidRDefault="001E0834"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-Resolución del Grado de Dependencia, si procede.</w:t>
      </w:r>
    </w:p>
    <w:p w:rsidR="00154774" w:rsidRPr="00DA5431" w:rsidRDefault="00154774" w:rsidP="00F07A65">
      <w:pPr>
        <w:pStyle w:val="Textoindependiente"/>
        <w:keepLines/>
        <w:ind w:left="360"/>
        <w:rPr>
          <w:rFonts w:ascii="Arial Narrow" w:hAnsi="Arial Narrow" w:cs="Tahoma"/>
          <w:sz w:val="20"/>
        </w:rPr>
      </w:pPr>
    </w:p>
    <w:p w:rsidR="005560BD" w:rsidRPr="00DA5431" w:rsidRDefault="005560BD" w:rsidP="00F07A65">
      <w:pPr>
        <w:pStyle w:val="Ttulo2"/>
        <w:keepLines/>
        <w:ind w:left="0"/>
        <w:jc w:val="both"/>
        <w:rPr>
          <w:rFonts w:ascii="Arial Narrow" w:hAnsi="Arial Narrow"/>
          <w:sz w:val="20"/>
        </w:rPr>
      </w:pPr>
    </w:p>
    <w:p w:rsidR="005560BD" w:rsidRDefault="005560BD" w:rsidP="00F07A65">
      <w:pPr>
        <w:pStyle w:val="Ttulo2"/>
        <w:keepLines/>
        <w:ind w:left="0"/>
        <w:jc w:val="both"/>
        <w:rPr>
          <w:rFonts w:ascii="Arial Narrow" w:hAnsi="Arial Narrow"/>
          <w:sz w:val="20"/>
        </w:rPr>
      </w:pPr>
      <w:bookmarkStart w:id="14" w:name="_Toc125111669"/>
      <w:bookmarkStart w:id="15" w:name="_Toc128738740"/>
      <w:r w:rsidRPr="00DA5431">
        <w:rPr>
          <w:rFonts w:ascii="Arial Narrow" w:hAnsi="Arial Narrow"/>
          <w:sz w:val="20"/>
        </w:rPr>
        <w:t>2.3.- Finalización de la estancia</w:t>
      </w:r>
      <w:bookmarkEnd w:id="14"/>
      <w:bookmarkEnd w:id="15"/>
    </w:p>
    <w:p w:rsidR="00DA5431" w:rsidRPr="00DA5431" w:rsidRDefault="00DA5431" w:rsidP="00F07A65">
      <w:pPr>
        <w:jc w:val="both"/>
        <w:rPr>
          <w:lang w:val="es-ES_tradnl"/>
        </w:rPr>
      </w:pPr>
    </w:p>
    <w:p w:rsidR="005560BD" w:rsidRDefault="005560BD" w:rsidP="00F07A65">
      <w:pPr>
        <w:pStyle w:val="a"/>
        <w:keepLines/>
        <w:ind w:left="0"/>
        <w:rPr>
          <w:rFonts w:ascii="Arial Narrow" w:hAnsi="Arial Narrow" w:cs="Tahoma"/>
          <w:sz w:val="20"/>
        </w:rPr>
      </w:pPr>
      <w:r w:rsidRPr="00DA5431">
        <w:rPr>
          <w:rFonts w:ascii="Arial Narrow" w:hAnsi="Arial Narrow" w:cs="Tahoma"/>
          <w:sz w:val="20"/>
        </w:rPr>
        <w:t>La estancia del cliente/usuario finalizará en cualquiera de los supuestos siguientes:</w:t>
      </w:r>
    </w:p>
    <w:p w:rsidR="00E34E60" w:rsidRPr="00E34E60" w:rsidRDefault="00E34E60" w:rsidP="00F07A65">
      <w:pPr>
        <w:pStyle w:val="Sangradetextonormal"/>
        <w:jc w:val="both"/>
        <w:rPr>
          <w:lang w:val="es-ES_tradnl"/>
        </w:rPr>
      </w:pPr>
    </w:p>
    <w:p w:rsidR="005560BD" w:rsidRDefault="005560BD" w:rsidP="00F07A65">
      <w:pPr>
        <w:keepLines/>
        <w:numPr>
          <w:ilvl w:val="0"/>
          <w:numId w:val="3"/>
        </w:numPr>
        <w:tabs>
          <w:tab w:val="left" w:pos="-720"/>
        </w:tabs>
        <w:overflowPunct/>
        <w:autoSpaceDE/>
        <w:autoSpaceDN/>
        <w:adjustRightInd/>
        <w:jc w:val="both"/>
        <w:textAlignment w:val="auto"/>
        <w:rPr>
          <w:rFonts w:ascii="Arial Narrow" w:hAnsi="Arial Narrow" w:cs="Tahoma"/>
          <w:spacing w:val="-3"/>
        </w:rPr>
      </w:pPr>
      <w:r w:rsidRPr="00DA5431">
        <w:rPr>
          <w:rFonts w:ascii="Arial Narrow" w:hAnsi="Arial Narrow" w:cs="Tahoma"/>
          <w:spacing w:val="-3"/>
        </w:rPr>
        <w:t>Finalización del plazo contratado</w:t>
      </w:r>
      <w:r w:rsidR="00E34E60">
        <w:rPr>
          <w:rFonts w:ascii="Arial Narrow" w:hAnsi="Arial Narrow" w:cs="Tahoma"/>
          <w:spacing w:val="-3"/>
        </w:rPr>
        <w:t>.</w:t>
      </w:r>
    </w:p>
    <w:p w:rsidR="00A12B1F" w:rsidRDefault="00A12B1F">
      <w:pPr>
        <w:overflowPunct/>
        <w:autoSpaceDE/>
        <w:autoSpaceDN/>
        <w:adjustRightInd/>
        <w:textAlignment w:val="auto"/>
        <w:rPr>
          <w:rFonts w:ascii="Arial Narrow" w:hAnsi="Arial Narrow" w:cs="Tahoma"/>
          <w:spacing w:val="-3"/>
        </w:rPr>
      </w:pPr>
      <w:r>
        <w:rPr>
          <w:rFonts w:ascii="Arial Narrow" w:hAnsi="Arial Narrow" w:cs="Tahoma"/>
          <w:spacing w:val="-3"/>
        </w:rPr>
        <w:br w:type="page"/>
      </w:r>
    </w:p>
    <w:p w:rsidR="00E34E60" w:rsidRPr="00DA5431" w:rsidRDefault="00E34E60" w:rsidP="00F07A65">
      <w:pPr>
        <w:keepLines/>
        <w:tabs>
          <w:tab w:val="left" w:pos="-720"/>
        </w:tabs>
        <w:overflowPunct/>
        <w:autoSpaceDE/>
        <w:autoSpaceDN/>
        <w:adjustRightInd/>
        <w:jc w:val="both"/>
        <w:textAlignment w:val="auto"/>
        <w:rPr>
          <w:rFonts w:ascii="Arial Narrow" w:hAnsi="Arial Narrow" w:cs="Tahoma"/>
          <w:spacing w:val="-3"/>
        </w:rPr>
      </w:pPr>
    </w:p>
    <w:p w:rsidR="005560BD" w:rsidRDefault="005560BD" w:rsidP="00F07A65">
      <w:pPr>
        <w:keepLines/>
        <w:numPr>
          <w:ilvl w:val="0"/>
          <w:numId w:val="3"/>
        </w:numPr>
        <w:tabs>
          <w:tab w:val="left" w:pos="-720"/>
        </w:tabs>
        <w:overflowPunct/>
        <w:autoSpaceDE/>
        <w:autoSpaceDN/>
        <w:adjustRightInd/>
        <w:jc w:val="both"/>
        <w:textAlignment w:val="auto"/>
        <w:rPr>
          <w:rFonts w:ascii="Arial Narrow" w:hAnsi="Arial Narrow" w:cs="Tahoma"/>
          <w:spacing w:val="-3"/>
        </w:rPr>
      </w:pPr>
      <w:r w:rsidRPr="00DA5431">
        <w:rPr>
          <w:rFonts w:ascii="Arial Narrow" w:hAnsi="Arial Narrow" w:cs="Tahoma"/>
          <w:spacing w:val="-3"/>
        </w:rPr>
        <w:t xml:space="preserve">Por decisión propia del cliente y/o su representante legal, en cuyo caso deberá comunicarlo a la dirección del Centro de forma fehaciente con 15 días de antelación. </w:t>
      </w:r>
    </w:p>
    <w:p w:rsidR="00E34E60" w:rsidRDefault="00E34E60" w:rsidP="00F07A65">
      <w:pPr>
        <w:keepLines/>
        <w:tabs>
          <w:tab w:val="left" w:pos="-720"/>
        </w:tabs>
        <w:overflowPunct/>
        <w:autoSpaceDE/>
        <w:autoSpaceDN/>
        <w:adjustRightInd/>
        <w:jc w:val="both"/>
        <w:textAlignment w:val="auto"/>
        <w:rPr>
          <w:rFonts w:ascii="Arial Narrow" w:hAnsi="Arial Narrow" w:cs="Tahoma"/>
          <w:spacing w:val="-3"/>
        </w:rPr>
      </w:pPr>
    </w:p>
    <w:p w:rsidR="005560BD" w:rsidRDefault="005560BD" w:rsidP="00F07A65">
      <w:pPr>
        <w:keepLines/>
        <w:numPr>
          <w:ilvl w:val="0"/>
          <w:numId w:val="3"/>
        </w:numPr>
        <w:tabs>
          <w:tab w:val="left" w:pos="-720"/>
        </w:tabs>
        <w:overflowPunct/>
        <w:autoSpaceDE/>
        <w:autoSpaceDN/>
        <w:adjustRightInd/>
        <w:jc w:val="both"/>
        <w:textAlignment w:val="auto"/>
        <w:rPr>
          <w:rFonts w:ascii="Arial Narrow" w:hAnsi="Arial Narrow" w:cs="Tahoma"/>
          <w:spacing w:val="-3"/>
        </w:rPr>
      </w:pPr>
      <w:r w:rsidRPr="00DA5431">
        <w:rPr>
          <w:rFonts w:ascii="Arial Narrow" w:hAnsi="Arial Narrow" w:cs="Tahoma"/>
          <w:spacing w:val="-3"/>
        </w:rPr>
        <w:t>Por imposibilidad de atención, en función de sus necesidades y de los recursos materiales y profesionales del Centro.</w:t>
      </w:r>
    </w:p>
    <w:p w:rsidR="00E34E60" w:rsidRDefault="00E34E60" w:rsidP="00F07A65">
      <w:pPr>
        <w:keepLines/>
        <w:tabs>
          <w:tab w:val="left" w:pos="-720"/>
        </w:tabs>
        <w:overflowPunct/>
        <w:autoSpaceDE/>
        <w:autoSpaceDN/>
        <w:adjustRightInd/>
        <w:jc w:val="both"/>
        <w:textAlignment w:val="auto"/>
        <w:rPr>
          <w:rFonts w:ascii="Arial Narrow" w:hAnsi="Arial Narrow" w:cs="Tahoma"/>
          <w:spacing w:val="-3"/>
        </w:rPr>
      </w:pPr>
    </w:p>
    <w:p w:rsidR="005560BD" w:rsidRDefault="005560BD" w:rsidP="00F07A65">
      <w:pPr>
        <w:keepLines/>
        <w:numPr>
          <w:ilvl w:val="0"/>
          <w:numId w:val="3"/>
        </w:numPr>
        <w:tabs>
          <w:tab w:val="left" w:pos="-720"/>
        </w:tabs>
        <w:overflowPunct/>
        <w:autoSpaceDE/>
        <w:autoSpaceDN/>
        <w:adjustRightInd/>
        <w:jc w:val="both"/>
        <w:textAlignment w:val="auto"/>
        <w:rPr>
          <w:rFonts w:ascii="Arial Narrow" w:hAnsi="Arial Narrow" w:cs="Tahoma"/>
          <w:spacing w:val="-3"/>
        </w:rPr>
      </w:pPr>
      <w:r w:rsidRPr="00DA5431">
        <w:rPr>
          <w:rFonts w:ascii="Arial Narrow" w:hAnsi="Arial Narrow" w:cs="Tahoma"/>
          <w:spacing w:val="-3"/>
        </w:rPr>
        <w:t xml:space="preserve">Por baja </w:t>
      </w:r>
      <w:r w:rsidR="00E173A4" w:rsidRPr="00DA5431">
        <w:rPr>
          <w:rFonts w:ascii="Arial Narrow" w:hAnsi="Arial Narrow" w:cs="Tahoma"/>
          <w:spacing w:val="-3"/>
        </w:rPr>
        <w:t>forzosa</w:t>
      </w:r>
      <w:r w:rsidR="00E173A4">
        <w:rPr>
          <w:rFonts w:ascii="Arial Narrow" w:hAnsi="Arial Narrow" w:cs="Tahoma"/>
          <w:spacing w:val="-3"/>
        </w:rPr>
        <w:t xml:space="preserve">, </w:t>
      </w:r>
      <w:r w:rsidR="00E173A4" w:rsidRPr="00DA5431">
        <w:rPr>
          <w:rFonts w:ascii="Arial Narrow" w:hAnsi="Arial Narrow" w:cs="Tahoma"/>
          <w:spacing w:val="-3"/>
        </w:rPr>
        <w:t>en</w:t>
      </w:r>
      <w:r w:rsidRPr="00DA5431">
        <w:rPr>
          <w:rFonts w:ascii="Arial Narrow" w:hAnsi="Arial Narrow" w:cs="Tahoma"/>
          <w:spacing w:val="-3"/>
        </w:rPr>
        <w:t xml:space="preserve"> cuyo caso</w:t>
      </w:r>
      <w:r w:rsidR="00E173A4">
        <w:rPr>
          <w:rFonts w:ascii="Arial Narrow" w:hAnsi="Arial Narrow" w:cs="Tahoma"/>
          <w:spacing w:val="-3"/>
        </w:rPr>
        <w:t xml:space="preserve"> </w:t>
      </w:r>
      <w:r w:rsidR="00300756" w:rsidRPr="00DA5431">
        <w:rPr>
          <w:rFonts w:ascii="Arial Narrow" w:hAnsi="Arial Narrow" w:cs="Tahoma"/>
          <w:spacing w:val="-3"/>
        </w:rPr>
        <w:t>no se aplicará el preaviso establecido</w:t>
      </w:r>
      <w:r w:rsidR="00E34E60">
        <w:rPr>
          <w:rFonts w:ascii="Arial Narrow" w:hAnsi="Arial Narrow" w:cs="Tahoma"/>
          <w:spacing w:val="-3"/>
        </w:rPr>
        <w:t>.</w:t>
      </w:r>
    </w:p>
    <w:p w:rsidR="00E34E60" w:rsidRDefault="00E34E60" w:rsidP="00F07A65">
      <w:pPr>
        <w:keepLines/>
        <w:tabs>
          <w:tab w:val="left" w:pos="-720"/>
        </w:tabs>
        <w:overflowPunct/>
        <w:autoSpaceDE/>
        <w:autoSpaceDN/>
        <w:adjustRightInd/>
        <w:jc w:val="both"/>
        <w:textAlignment w:val="auto"/>
        <w:rPr>
          <w:rFonts w:ascii="Arial Narrow" w:hAnsi="Arial Narrow" w:cs="Tahoma"/>
          <w:spacing w:val="-3"/>
        </w:rPr>
      </w:pPr>
    </w:p>
    <w:p w:rsidR="00653F22" w:rsidRDefault="005560BD" w:rsidP="00F07A65">
      <w:pPr>
        <w:keepLines/>
        <w:numPr>
          <w:ilvl w:val="0"/>
          <w:numId w:val="3"/>
        </w:numPr>
        <w:jc w:val="both"/>
        <w:rPr>
          <w:rFonts w:ascii="Arial Narrow" w:hAnsi="Arial Narrow" w:cs="Tahoma"/>
          <w:spacing w:val="-3"/>
        </w:rPr>
      </w:pPr>
      <w:r w:rsidRPr="00DA5431">
        <w:rPr>
          <w:rFonts w:ascii="Arial Narrow" w:hAnsi="Arial Narrow" w:cs="Tahoma"/>
          <w:spacing w:val="-3"/>
        </w:rPr>
        <w:t xml:space="preserve">Por sanción </w:t>
      </w:r>
      <w:r w:rsidR="001B3DDE" w:rsidRPr="00DA5431">
        <w:rPr>
          <w:rFonts w:ascii="Arial Narrow" w:hAnsi="Arial Narrow" w:cs="Tahoma"/>
          <w:spacing w:val="-3"/>
        </w:rPr>
        <w:t>de</w:t>
      </w:r>
      <w:r w:rsidRPr="00DA5431">
        <w:rPr>
          <w:rFonts w:ascii="Arial Narrow" w:hAnsi="Arial Narrow" w:cs="Tahoma"/>
          <w:spacing w:val="-3"/>
        </w:rPr>
        <w:t xml:space="preserve"> infracción muy grave </w:t>
      </w:r>
      <w:r w:rsidR="00E34E60">
        <w:rPr>
          <w:rFonts w:ascii="Arial Narrow" w:hAnsi="Arial Narrow" w:cs="Tahoma"/>
          <w:spacing w:val="-3"/>
        </w:rPr>
        <w:t xml:space="preserve">según se recoge en este reglamento. </w:t>
      </w:r>
    </w:p>
    <w:p w:rsidR="00E34E60" w:rsidRDefault="00E34E60" w:rsidP="00F07A65">
      <w:pPr>
        <w:keepLines/>
        <w:jc w:val="both"/>
        <w:rPr>
          <w:rFonts w:ascii="Arial Narrow" w:hAnsi="Arial Narrow" w:cs="Tahoma"/>
          <w:spacing w:val="-3"/>
        </w:rPr>
      </w:pPr>
    </w:p>
    <w:p w:rsidR="00F72E8D" w:rsidRPr="0040479E" w:rsidRDefault="00B4120B" w:rsidP="0040479E">
      <w:pPr>
        <w:overflowPunct/>
        <w:autoSpaceDE/>
        <w:autoSpaceDN/>
        <w:adjustRightInd/>
        <w:jc w:val="both"/>
        <w:textAlignment w:val="auto"/>
        <w:rPr>
          <w:rFonts w:ascii="Arial Narrow" w:hAnsi="Arial Narrow" w:cs="Verdana"/>
          <w:b/>
          <w:bCs/>
          <w:color w:val="990099"/>
          <w:sz w:val="22"/>
          <w:szCs w:val="22"/>
          <w:lang w:val="ca-ES"/>
        </w:rPr>
      </w:pPr>
      <w:bookmarkStart w:id="16" w:name="_Toc128738741"/>
      <w:bookmarkStart w:id="17" w:name="_Toc125111670"/>
      <w:r w:rsidRPr="0040479E">
        <w:rPr>
          <w:rFonts w:ascii="Arial Narrow" w:hAnsi="Arial Narrow" w:cs="Verdana"/>
          <w:b/>
          <w:bCs/>
          <w:color w:val="990099"/>
          <w:sz w:val="22"/>
          <w:szCs w:val="22"/>
          <w:lang w:val="ca-ES"/>
        </w:rPr>
        <w:t xml:space="preserve">3.- </w:t>
      </w:r>
      <w:r w:rsidR="008F101B" w:rsidRPr="0040479E">
        <w:rPr>
          <w:rFonts w:ascii="Arial Narrow" w:hAnsi="Arial Narrow" w:cs="Verdana"/>
          <w:b/>
          <w:bCs/>
          <w:color w:val="990099"/>
          <w:sz w:val="22"/>
          <w:szCs w:val="22"/>
          <w:lang w:val="ca-ES"/>
        </w:rPr>
        <w:t>C</w:t>
      </w:r>
      <w:r w:rsidR="00125341" w:rsidRPr="0040479E">
        <w:rPr>
          <w:rFonts w:ascii="Arial Narrow" w:hAnsi="Arial Narrow" w:cs="Verdana"/>
          <w:b/>
          <w:bCs/>
          <w:color w:val="990099"/>
          <w:sz w:val="22"/>
          <w:szCs w:val="22"/>
          <w:lang w:val="ca-ES"/>
        </w:rPr>
        <w:t>ARTERA DE SERVICIOS</w:t>
      </w:r>
      <w:bookmarkEnd w:id="16"/>
      <w:r w:rsidR="00125341" w:rsidRPr="0040479E">
        <w:rPr>
          <w:rFonts w:ascii="Arial Narrow" w:hAnsi="Arial Narrow" w:cs="Verdana"/>
          <w:b/>
          <w:bCs/>
          <w:color w:val="990099"/>
          <w:sz w:val="22"/>
          <w:szCs w:val="22"/>
          <w:lang w:val="ca-ES"/>
        </w:rPr>
        <w:t xml:space="preserve"> </w:t>
      </w:r>
      <w:bookmarkEnd w:id="17"/>
    </w:p>
    <w:p w:rsidR="00DA5431" w:rsidRPr="00DA5431" w:rsidRDefault="00DA5431" w:rsidP="00F07A65">
      <w:pPr>
        <w:jc w:val="both"/>
        <w:rPr>
          <w:lang w:val="es-ES_tradnl"/>
        </w:rPr>
      </w:pPr>
    </w:p>
    <w:p w:rsidR="00E0671E" w:rsidRDefault="000352E8" w:rsidP="00F07A65">
      <w:pPr>
        <w:pStyle w:val="Ttulo2"/>
        <w:ind w:left="0"/>
        <w:jc w:val="both"/>
        <w:rPr>
          <w:rFonts w:ascii="Arial Narrow" w:hAnsi="Arial Narrow"/>
          <w:sz w:val="20"/>
        </w:rPr>
      </w:pPr>
      <w:bookmarkStart w:id="18" w:name="_Toc128738742"/>
      <w:r w:rsidRPr="00DA5431">
        <w:rPr>
          <w:rFonts w:ascii="Arial Narrow" w:hAnsi="Arial Narrow"/>
          <w:sz w:val="20"/>
        </w:rPr>
        <w:t>3.1.-</w:t>
      </w:r>
      <w:r w:rsidR="00E0671E" w:rsidRPr="00DA5431">
        <w:rPr>
          <w:rFonts w:ascii="Arial Narrow" w:hAnsi="Arial Narrow"/>
          <w:sz w:val="20"/>
        </w:rPr>
        <w:t>Servicios Básicos</w:t>
      </w:r>
      <w:bookmarkEnd w:id="18"/>
    </w:p>
    <w:p w:rsidR="00DA5431" w:rsidRPr="00DA5431" w:rsidRDefault="00DA5431" w:rsidP="00F07A65">
      <w:pPr>
        <w:jc w:val="both"/>
        <w:rPr>
          <w:lang w:val="es-ES_tradnl"/>
        </w:rPr>
      </w:pPr>
    </w:p>
    <w:p w:rsidR="00F72837" w:rsidRPr="00DA5431" w:rsidRDefault="00F72837" w:rsidP="00F07A65">
      <w:pPr>
        <w:pStyle w:val="Textoindependiente"/>
        <w:keepLines/>
        <w:rPr>
          <w:rFonts w:ascii="Arial Narrow" w:hAnsi="Arial Narrow" w:cs="Tahoma"/>
          <w:sz w:val="20"/>
        </w:rPr>
      </w:pPr>
      <w:r w:rsidRPr="00DA5431">
        <w:rPr>
          <w:rFonts w:ascii="Arial Narrow" w:hAnsi="Arial Narrow" w:cs="Tahoma"/>
          <w:sz w:val="20"/>
        </w:rPr>
        <w:t>Servicios integrales de atención y prevención dirigido</w:t>
      </w:r>
      <w:r w:rsidR="00E228CD" w:rsidRPr="00DA5431">
        <w:rPr>
          <w:rFonts w:ascii="Arial Narrow" w:hAnsi="Arial Narrow" w:cs="Tahoma"/>
          <w:sz w:val="20"/>
        </w:rPr>
        <w:t>s</w:t>
      </w:r>
      <w:r w:rsidRPr="00DA5431">
        <w:rPr>
          <w:rFonts w:ascii="Arial Narrow" w:hAnsi="Arial Narrow" w:cs="Tahoma"/>
          <w:sz w:val="20"/>
        </w:rPr>
        <w:t xml:space="preserve"> a los mayores que no deseen permanecer en su domicilio y/o que necesiten apoyo para las tareas cotidianas, o atención especializada permanente</w:t>
      </w:r>
      <w:r w:rsidR="008F101B" w:rsidRPr="00DA5431">
        <w:rPr>
          <w:rFonts w:ascii="Arial Narrow" w:hAnsi="Arial Narrow" w:cs="Tahoma"/>
          <w:sz w:val="20"/>
        </w:rPr>
        <w:t xml:space="preserve"> </w:t>
      </w:r>
      <w:r w:rsidR="008C1AA3" w:rsidRPr="00DA5431">
        <w:rPr>
          <w:rFonts w:ascii="Arial Narrow" w:hAnsi="Arial Narrow" w:cs="Tahoma"/>
          <w:sz w:val="20"/>
        </w:rPr>
        <w:t xml:space="preserve">dentro del Centro y </w:t>
      </w:r>
      <w:r w:rsidR="008F101B" w:rsidRPr="00DA5431">
        <w:rPr>
          <w:rFonts w:ascii="Arial Narrow" w:hAnsi="Arial Narrow" w:cs="Tahoma"/>
          <w:sz w:val="20"/>
        </w:rPr>
        <w:t>que incluye dentro de</w:t>
      </w:r>
      <w:r w:rsidR="00844CDB" w:rsidRPr="00DA5431">
        <w:rPr>
          <w:rFonts w:ascii="Arial Narrow" w:hAnsi="Arial Narrow" w:cs="Tahoma"/>
          <w:sz w:val="20"/>
        </w:rPr>
        <w:t xml:space="preserve"> los coste</w:t>
      </w:r>
      <w:r w:rsidR="00E228CD" w:rsidRPr="00DA5431">
        <w:rPr>
          <w:rFonts w:ascii="Arial Narrow" w:hAnsi="Arial Narrow" w:cs="Tahoma"/>
          <w:sz w:val="20"/>
        </w:rPr>
        <w:t>s</w:t>
      </w:r>
      <w:r w:rsidR="00844CDB" w:rsidRPr="00DA5431">
        <w:rPr>
          <w:rFonts w:ascii="Arial Narrow" w:hAnsi="Arial Narrow" w:cs="Tahoma"/>
          <w:sz w:val="20"/>
        </w:rPr>
        <w:t xml:space="preserve"> </w:t>
      </w:r>
      <w:r w:rsidR="00E228CD" w:rsidRPr="00DA5431">
        <w:rPr>
          <w:rFonts w:ascii="Arial Narrow" w:hAnsi="Arial Narrow" w:cs="Tahoma"/>
          <w:sz w:val="20"/>
        </w:rPr>
        <w:t xml:space="preserve">de </w:t>
      </w:r>
      <w:r w:rsidR="00844CDB" w:rsidRPr="00DA5431">
        <w:rPr>
          <w:rFonts w:ascii="Arial Narrow" w:hAnsi="Arial Narrow" w:cs="Tahoma"/>
          <w:sz w:val="20"/>
        </w:rPr>
        <w:t xml:space="preserve">estancia establecidos en </w:t>
      </w:r>
      <w:r w:rsidR="008C1AA3" w:rsidRPr="00DA5431">
        <w:rPr>
          <w:rFonts w:ascii="Arial Narrow" w:hAnsi="Arial Narrow" w:cs="Tahoma"/>
          <w:sz w:val="20"/>
        </w:rPr>
        <w:t xml:space="preserve">sus </w:t>
      </w:r>
      <w:r w:rsidR="00844CDB" w:rsidRPr="00DA5431">
        <w:rPr>
          <w:rFonts w:ascii="Arial Narrow" w:hAnsi="Arial Narrow" w:cs="Tahoma"/>
          <w:sz w:val="20"/>
        </w:rPr>
        <w:t>tarifas:</w:t>
      </w:r>
    </w:p>
    <w:p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Alojamiento:</w:t>
      </w:r>
    </w:p>
    <w:p w:rsidR="007242F2" w:rsidRPr="00DA5431" w:rsidRDefault="007242F2" w:rsidP="00F07A65">
      <w:pPr>
        <w:keepLines/>
        <w:numPr>
          <w:ilvl w:val="0"/>
          <w:numId w:val="12"/>
        </w:numPr>
        <w:tabs>
          <w:tab w:val="right" w:pos="6846"/>
        </w:tabs>
        <w:overflowPunct/>
        <w:autoSpaceDE/>
        <w:autoSpaceDN/>
        <w:adjustRightInd/>
        <w:jc w:val="both"/>
        <w:textAlignment w:val="auto"/>
        <w:rPr>
          <w:rFonts w:ascii="Arial Narrow" w:hAnsi="Arial Narrow" w:cs="Tahoma"/>
          <w:lang w:val="es-ES_tradnl"/>
        </w:rPr>
      </w:pPr>
      <w:r w:rsidRPr="00DA5431">
        <w:rPr>
          <w:rFonts w:ascii="Arial Narrow" w:hAnsi="Arial Narrow" w:cs="Tahoma"/>
          <w:lang w:val="es-ES_tradnl"/>
        </w:rPr>
        <w:t xml:space="preserve">Estancia en habitación individual o </w:t>
      </w:r>
      <w:r w:rsidRPr="00CC6225">
        <w:rPr>
          <w:rFonts w:ascii="Arial Narrow" w:hAnsi="Arial Narrow" w:cs="Tahoma"/>
          <w:lang w:val="es-ES_tradnl"/>
        </w:rPr>
        <w:t>do</w:t>
      </w:r>
      <w:r w:rsidR="0026441C" w:rsidRPr="00CC6225">
        <w:rPr>
          <w:rFonts w:ascii="Arial Narrow" w:hAnsi="Arial Narrow" w:cs="Tahoma"/>
          <w:lang w:val="es-ES_tradnl"/>
        </w:rPr>
        <w:t>ble según figure en su contrato</w:t>
      </w:r>
      <w:r w:rsidR="00FF1334" w:rsidRPr="00CC6225">
        <w:rPr>
          <w:rFonts w:ascii="Arial Narrow" w:hAnsi="Arial Narrow" w:cs="Tahoma"/>
          <w:lang w:val="es-ES_tradnl"/>
        </w:rPr>
        <w:t xml:space="preserve">: </w:t>
      </w:r>
    </w:p>
    <w:p w:rsidR="008F101B" w:rsidRPr="00DA5431" w:rsidRDefault="007242F2" w:rsidP="00F07A65">
      <w:pPr>
        <w:keepLines/>
        <w:numPr>
          <w:ilvl w:val="0"/>
          <w:numId w:val="12"/>
        </w:numPr>
        <w:tabs>
          <w:tab w:val="right" w:pos="6846"/>
        </w:tabs>
        <w:overflowPunct/>
        <w:autoSpaceDE/>
        <w:autoSpaceDN/>
        <w:adjustRightInd/>
        <w:jc w:val="both"/>
        <w:textAlignment w:val="auto"/>
        <w:rPr>
          <w:rFonts w:ascii="Arial Narrow" w:hAnsi="Arial Narrow" w:cs="Tahoma"/>
          <w:lang w:val="es-ES_tradnl"/>
        </w:rPr>
      </w:pPr>
      <w:r w:rsidRPr="00DA5431">
        <w:rPr>
          <w:rFonts w:ascii="Arial Narrow" w:hAnsi="Arial Narrow" w:cs="Tahoma"/>
          <w:lang w:val="es-ES_tradnl"/>
        </w:rPr>
        <w:t>L</w:t>
      </w:r>
      <w:r w:rsidR="00504DC9">
        <w:rPr>
          <w:rFonts w:ascii="Arial Narrow" w:hAnsi="Arial Narrow" w:cs="Tahoma"/>
          <w:lang w:val="es-ES_tradnl"/>
        </w:rPr>
        <w:t xml:space="preserve">impieza </w:t>
      </w:r>
      <w:r w:rsidR="008F101B" w:rsidRPr="00DA5431">
        <w:rPr>
          <w:rFonts w:ascii="Arial Narrow" w:hAnsi="Arial Narrow" w:cs="Tahoma"/>
          <w:lang w:val="es-ES_tradnl"/>
        </w:rPr>
        <w:t>e higiene de las instalaciones</w:t>
      </w:r>
    </w:p>
    <w:p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Manutención:</w:t>
      </w:r>
    </w:p>
    <w:p w:rsidR="008F101B" w:rsidRPr="00DA5431" w:rsidRDefault="00D01CBE" w:rsidP="00F07A65">
      <w:pPr>
        <w:keepLines/>
        <w:numPr>
          <w:ilvl w:val="0"/>
          <w:numId w:val="13"/>
        </w:numPr>
        <w:tabs>
          <w:tab w:val="right" w:pos="6846"/>
        </w:tabs>
        <w:overflowPunct/>
        <w:autoSpaceDE/>
        <w:autoSpaceDN/>
        <w:adjustRightInd/>
        <w:jc w:val="both"/>
        <w:textAlignment w:val="auto"/>
        <w:rPr>
          <w:rFonts w:ascii="Arial Narrow" w:hAnsi="Arial Narrow" w:cs="Tahoma"/>
          <w:lang w:val="es-ES_tradnl"/>
        </w:rPr>
      </w:pPr>
      <w:r w:rsidRPr="00DA5431">
        <w:rPr>
          <w:rFonts w:ascii="Arial Narrow" w:hAnsi="Arial Narrow" w:cs="Tahoma"/>
        </w:rPr>
        <w:t>C</w:t>
      </w:r>
      <w:r w:rsidR="008F101B" w:rsidRPr="00DA5431">
        <w:rPr>
          <w:rFonts w:ascii="Arial Narrow" w:hAnsi="Arial Narrow" w:cs="Tahoma"/>
        </w:rPr>
        <w:t xml:space="preserve">umpliendo una correcta nutrición con criterios </w:t>
      </w:r>
      <w:r w:rsidR="00795BD1" w:rsidRPr="00DA5431">
        <w:rPr>
          <w:rFonts w:ascii="Arial Narrow" w:hAnsi="Arial Narrow" w:cs="Tahoma"/>
        </w:rPr>
        <w:t>dietéticas</w:t>
      </w:r>
      <w:r w:rsidRPr="00DA5431">
        <w:rPr>
          <w:rFonts w:ascii="Arial Narrow" w:hAnsi="Arial Narrow" w:cs="Tahoma"/>
        </w:rPr>
        <w:t xml:space="preserve">, </w:t>
      </w:r>
      <w:r w:rsidR="00E228CD" w:rsidRPr="00DA5431">
        <w:rPr>
          <w:rFonts w:ascii="Arial Narrow" w:hAnsi="Arial Narrow" w:cs="Tahoma"/>
        </w:rPr>
        <w:t>contemplará</w:t>
      </w:r>
      <w:r w:rsidR="008F101B" w:rsidRPr="00DA5431">
        <w:rPr>
          <w:rFonts w:ascii="Arial Narrow" w:hAnsi="Arial Narrow" w:cs="Tahoma"/>
        </w:rPr>
        <w:t>: desayuno, comida, merienda y cena, y los menús serán  supervisados por personal especialista</w:t>
      </w:r>
      <w:r w:rsidR="00E52019" w:rsidRPr="00DA5431">
        <w:rPr>
          <w:rFonts w:ascii="Arial Narrow" w:hAnsi="Arial Narrow" w:cs="Tahoma"/>
        </w:rPr>
        <w:t xml:space="preserve"> y </w:t>
      </w:r>
      <w:r w:rsidR="00E228CD" w:rsidRPr="00DA5431">
        <w:rPr>
          <w:rFonts w:ascii="Arial Narrow" w:hAnsi="Arial Narrow" w:cs="Tahoma"/>
        </w:rPr>
        <w:t xml:space="preserve"> de </w:t>
      </w:r>
      <w:r w:rsidR="00E52019" w:rsidRPr="00DA5431">
        <w:rPr>
          <w:rFonts w:ascii="Arial Narrow" w:hAnsi="Arial Narrow" w:cs="Tahoma"/>
        </w:rPr>
        <w:t>estos s</w:t>
      </w:r>
      <w:r w:rsidR="008F101B" w:rsidRPr="00DA5431">
        <w:rPr>
          <w:rFonts w:ascii="Arial Narrow" w:hAnsi="Arial Narrow" w:cs="Tahoma"/>
        </w:rPr>
        <w:t>e informará mediante notificación en el tablón de anuncios del centro</w:t>
      </w:r>
    </w:p>
    <w:p w:rsidR="008F101B" w:rsidRPr="00DA5431" w:rsidRDefault="008F101B" w:rsidP="00F07A65">
      <w:pPr>
        <w:keepLines/>
        <w:numPr>
          <w:ilvl w:val="0"/>
          <w:numId w:val="13"/>
        </w:numPr>
        <w:overflowPunct/>
        <w:autoSpaceDE/>
        <w:autoSpaceDN/>
        <w:adjustRightInd/>
        <w:jc w:val="both"/>
        <w:textAlignment w:val="auto"/>
        <w:rPr>
          <w:rFonts w:ascii="Arial Narrow" w:hAnsi="Arial Narrow" w:cs="Tahoma"/>
          <w:lang w:val="es-ES_tradnl"/>
        </w:rPr>
      </w:pPr>
      <w:r w:rsidRPr="00DA5431">
        <w:rPr>
          <w:rFonts w:ascii="Arial Narrow" w:hAnsi="Arial Narrow" w:cs="Tahoma"/>
        </w:rPr>
        <w:t>Se establecerán los procedimientos que garanticen la correcta higiene y manipulación de los alimentos según la normativa vigente.</w:t>
      </w:r>
    </w:p>
    <w:p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Higiene Geriátrica y cuidados básicos:</w:t>
      </w:r>
    </w:p>
    <w:p w:rsidR="008F101B" w:rsidRPr="00DA5431" w:rsidRDefault="008F101B" w:rsidP="00F07A65">
      <w:pPr>
        <w:pStyle w:val="BodyText22"/>
        <w:keepLines/>
        <w:widowControl/>
        <w:numPr>
          <w:ilvl w:val="0"/>
          <w:numId w:val="14"/>
        </w:numPr>
        <w:tabs>
          <w:tab w:val="clear" w:pos="1767"/>
          <w:tab w:val="num" w:pos="720"/>
        </w:tabs>
        <w:ind w:left="720"/>
        <w:rPr>
          <w:rFonts w:ascii="Arial Narrow" w:hAnsi="Arial Narrow" w:cs="Tahoma"/>
          <w:sz w:val="20"/>
          <w:lang w:val="es-ES_tradnl"/>
        </w:rPr>
      </w:pPr>
      <w:r w:rsidRPr="00DA5431">
        <w:rPr>
          <w:rFonts w:ascii="Arial Narrow" w:hAnsi="Arial Narrow" w:cs="Tahoma"/>
          <w:sz w:val="20"/>
        </w:rPr>
        <w:t xml:space="preserve">Se </w:t>
      </w:r>
      <w:r w:rsidR="00E228CD" w:rsidRPr="00DA5431">
        <w:rPr>
          <w:rFonts w:ascii="Arial Narrow" w:hAnsi="Arial Narrow" w:cs="Tahoma"/>
          <w:sz w:val="20"/>
        </w:rPr>
        <w:t>d</w:t>
      </w:r>
      <w:r w:rsidRPr="00DA5431">
        <w:rPr>
          <w:rFonts w:ascii="Arial Narrow" w:hAnsi="Arial Narrow" w:cs="Tahoma"/>
          <w:sz w:val="20"/>
        </w:rPr>
        <w:t xml:space="preserve">ispondrá de los medios necesarios para la higiene, aseo, baño </w:t>
      </w:r>
      <w:r w:rsidR="006E1377" w:rsidRPr="00DA5431">
        <w:rPr>
          <w:rFonts w:ascii="Arial Narrow" w:hAnsi="Arial Narrow" w:cs="Tahoma"/>
          <w:sz w:val="20"/>
        </w:rPr>
        <w:t>y para</w:t>
      </w:r>
      <w:r w:rsidRPr="00DA5431">
        <w:rPr>
          <w:rFonts w:ascii="Arial Narrow" w:hAnsi="Arial Narrow" w:cs="Tahoma"/>
          <w:sz w:val="20"/>
        </w:rPr>
        <w:t xml:space="preserve"> el cuidado estético y de la imagen, movilizaciones, desplazamientos, etc. </w:t>
      </w:r>
    </w:p>
    <w:p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Servicio médico:</w:t>
      </w:r>
    </w:p>
    <w:p w:rsidR="008F101B" w:rsidRPr="00DA5431" w:rsidRDefault="008F101B" w:rsidP="00F07A65">
      <w:pPr>
        <w:keepLines/>
        <w:numPr>
          <w:ilvl w:val="0"/>
          <w:numId w:val="15"/>
        </w:numPr>
        <w:overflowPunct/>
        <w:autoSpaceDE/>
        <w:autoSpaceDN/>
        <w:adjustRightInd/>
        <w:jc w:val="both"/>
        <w:textAlignment w:val="auto"/>
        <w:rPr>
          <w:rFonts w:ascii="Arial Narrow" w:hAnsi="Arial Narrow" w:cs="Tahoma"/>
        </w:rPr>
      </w:pPr>
      <w:r w:rsidRPr="00DA5431">
        <w:rPr>
          <w:rFonts w:ascii="Arial Narrow" w:hAnsi="Arial Narrow" w:cs="Tahoma"/>
        </w:rPr>
        <w:t>Se realizará una valoración inicial, con elaboración del historial sanitario, indicaciones para las actividades de la vida diaria, para la rehabilitación funcional y cognitiva neces</w:t>
      </w:r>
      <w:r w:rsidR="0026441C" w:rsidRPr="00DA5431">
        <w:rPr>
          <w:rFonts w:ascii="Arial Narrow" w:hAnsi="Arial Narrow" w:cs="Tahoma"/>
        </w:rPr>
        <w:t>arias y el tratamiento a seguir</w:t>
      </w:r>
    </w:p>
    <w:p w:rsidR="008F101B" w:rsidRPr="00DA5431" w:rsidRDefault="008F101B" w:rsidP="00F07A65">
      <w:pPr>
        <w:keepLines/>
        <w:numPr>
          <w:ilvl w:val="0"/>
          <w:numId w:val="15"/>
        </w:numPr>
        <w:tabs>
          <w:tab w:val="right" w:pos="6846"/>
        </w:tabs>
        <w:overflowPunct/>
        <w:autoSpaceDE/>
        <w:autoSpaceDN/>
        <w:adjustRightInd/>
        <w:jc w:val="both"/>
        <w:textAlignment w:val="auto"/>
        <w:rPr>
          <w:rFonts w:ascii="Arial Narrow" w:hAnsi="Arial Narrow" w:cs="Tahoma"/>
          <w:lang w:val="es-ES_tradnl"/>
        </w:rPr>
      </w:pPr>
      <w:r w:rsidRPr="00DA5431">
        <w:rPr>
          <w:rFonts w:ascii="Arial Narrow" w:hAnsi="Arial Narrow" w:cs="Tahoma"/>
        </w:rPr>
        <w:t xml:space="preserve">Se incluye servicios </w:t>
      </w:r>
      <w:r w:rsidR="00511297" w:rsidRPr="00DA5431">
        <w:rPr>
          <w:rFonts w:ascii="Arial Narrow" w:hAnsi="Arial Narrow" w:cs="Tahoma"/>
        </w:rPr>
        <w:t xml:space="preserve">propios </w:t>
      </w:r>
      <w:r w:rsidRPr="00DA5431">
        <w:rPr>
          <w:rFonts w:ascii="Arial Narrow" w:hAnsi="Arial Narrow" w:cs="Tahoma"/>
        </w:rPr>
        <w:t>de atención,</w:t>
      </w:r>
      <w:r w:rsidR="007242F2" w:rsidRPr="00DA5431">
        <w:rPr>
          <w:rFonts w:ascii="Arial Narrow" w:hAnsi="Arial Narrow" w:cs="Tahoma"/>
        </w:rPr>
        <w:t xml:space="preserve"> s</w:t>
      </w:r>
      <w:r w:rsidR="00511297" w:rsidRPr="00DA5431">
        <w:rPr>
          <w:rFonts w:ascii="Arial Narrow" w:hAnsi="Arial Narrow" w:cs="Tahoma"/>
        </w:rPr>
        <w:t xml:space="preserve">eguimiento y vigilancia médica generalista dentro del horario de servicios médicos del Centro, </w:t>
      </w:r>
      <w:r w:rsidRPr="00DA5431">
        <w:rPr>
          <w:rFonts w:ascii="Arial Narrow" w:hAnsi="Arial Narrow" w:cs="Tahoma"/>
        </w:rPr>
        <w:t>con independencia de los derechos que le correspondan en la sanidad pública</w:t>
      </w:r>
      <w:r w:rsidR="001A23C3" w:rsidRPr="00DA5431">
        <w:rPr>
          <w:rFonts w:ascii="Arial Narrow" w:hAnsi="Arial Narrow" w:cs="Tahoma"/>
        </w:rPr>
        <w:t xml:space="preserve"> a los que se recurrirán fuera del horario médico del Centro o en caso de considerarlo necesario</w:t>
      </w:r>
    </w:p>
    <w:p w:rsidR="008F101B" w:rsidRPr="00DA5431" w:rsidRDefault="008F101B" w:rsidP="00F07A65">
      <w:pPr>
        <w:pStyle w:val="Textoindependiente21"/>
        <w:keepLines/>
        <w:rPr>
          <w:rFonts w:ascii="Arial Narrow" w:hAnsi="Arial Narrow" w:cs="Tahoma"/>
          <w:sz w:val="20"/>
        </w:rPr>
      </w:pPr>
      <w:r w:rsidRPr="00DA5431">
        <w:rPr>
          <w:rFonts w:ascii="Arial Narrow" w:hAnsi="Arial Narrow" w:cs="Tahoma"/>
          <w:sz w:val="20"/>
        </w:rPr>
        <w:t>Atención de enfermería:</w:t>
      </w:r>
    </w:p>
    <w:p w:rsidR="007242F2" w:rsidRPr="00DA5431" w:rsidRDefault="008F101B" w:rsidP="00F07A65">
      <w:pPr>
        <w:keepLines/>
        <w:numPr>
          <w:ilvl w:val="0"/>
          <w:numId w:val="16"/>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Dirigida a la prestación de los cuidados de enfermería tales como preparación y administración </w:t>
      </w:r>
      <w:r w:rsidR="004477AB" w:rsidRPr="00DA5431">
        <w:rPr>
          <w:rFonts w:ascii="Arial Narrow" w:hAnsi="Arial Narrow" w:cs="Tahoma"/>
        </w:rPr>
        <w:t xml:space="preserve">dentro de su horario de servicios, </w:t>
      </w:r>
      <w:r w:rsidRPr="00DA5431">
        <w:rPr>
          <w:rFonts w:ascii="Arial Narrow" w:hAnsi="Arial Narrow" w:cs="Tahoma"/>
        </w:rPr>
        <w:t>de medicamentos, curas, sondajes y otros</w:t>
      </w:r>
      <w:r w:rsidR="007242F2" w:rsidRPr="00DA5431">
        <w:rPr>
          <w:rFonts w:ascii="Arial Narrow" w:hAnsi="Arial Narrow" w:cs="Tahoma"/>
        </w:rPr>
        <w:t>, con independencia de los derechos que le cor</w:t>
      </w:r>
      <w:r w:rsidR="001A23C3" w:rsidRPr="00DA5431">
        <w:rPr>
          <w:rFonts w:ascii="Arial Narrow" w:hAnsi="Arial Narrow" w:cs="Tahoma"/>
        </w:rPr>
        <w:t>respondan en la sanidad pública, a los que se recurrirán fuera del horario médico del Centro o en</w:t>
      </w:r>
      <w:r w:rsidR="0026441C" w:rsidRPr="00DA5431">
        <w:rPr>
          <w:rFonts w:ascii="Arial Narrow" w:hAnsi="Arial Narrow" w:cs="Tahoma"/>
        </w:rPr>
        <w:t xml:space="preserve"> caso de considerarlo necesario</w:t>
      </w:r>
    </w:p>
    <w:p w:rsidR="008F101B" w:rsidRPr="00DA5431" w:rsidRDefault="008F101B" w:rsidP="00F07A65">
      <w:pPr>
        <w:keepLines/>
        <w:jc w:val="both"/>
        <w:rPr>
          <w:rFonts w:ascii="Arial Narrow" w:hAnsi="Arial Narrow" w:cs="Tahoma"/>
        </w:rPr>
      </w:pPr>
      <w:r w:rsidRPr="00DA5431">
        <w:rPr>
          <w:rFonts w:ascii="Arial Narrow" w:hAnsi="Arial Narrow" w:cs="Tahoma"/>
        </w:rPr>
        <w:t>Actividades de rehabilitación:</w:t>
      </w:r>
    </w:p>
    <w:p w:rsidR="001A23C3" w:rsidRPr="00DA5431" w:rsidRDefault="008F101B" w:rsidP="00F07A65">
      <w:pPr>
        <w:keepLines/>
        <w:numPr>
          <w:ilvl w:val="0"/>
          <w:numId w:val="17"/>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De mantenimiento, prevención, movilización o  tratamientos individuales, en función de las patologías y la dependencia funcional</w:t>
      </w:r>
      <w:r w:rsidR="007242F2" w:rsidRPr="00DA5431">
        <w:rPr>
          <w:rFonts w:ascii="Arial Narrow" w:hAnsi="Arial Narrow" w:cs="Tahoma"/>
        </w:rPr>
        <w:t>, del equipamiento normativo del gimnasio y de la prescripción médica, con independencia de los derechos que le correspondan en la sanidad pública</w:t>
      </w:r>
      <w:r w:rsidR="001A23C3" w:rsidRPr="00DA5431">
        <w:rPr>
          <w:rFonts w:ascii="Arial Narrow" w:hAnsi="Arial Narrow" w:cs="Tahoma"/>
        </w:rPr>
        <w:t xml:space="preserve">, </w:t>
      </w:r>
      <w:r w:rsidR="00430A26" w:rsidRPr="00DA5431">
        <w:rPr>
          <w:rFonts w:ascii="Arial Narrow" w:hAnsi="Arial Narrow" w:cs="Tahoma"/>
        </w:rPr>
        <w:t>l</w:t>
      </w:r>
      <w:r w:rsidR="001A23C3" w:rsidRPr="00DA5431">
        <w:rPr>
          <w:rFonts w:ascii="Arial Narrow" w:hAnsi="Arial Narrow" w:cs="Tahoma"/>
        </w:rPr>
        <w:t>os cuales se recomendarán si se consideran insuficientes los recurso</w:t>
      </w:r>
      <w:r w:rsidR="0026441C" w:rsidRPr="00DA5431">
        <w:rPr>
          <w:rFonts w:ascii="Arial Narrow" w:hAnsi="Arial Narrow" w:cs="Tahoma"/>
        </w:rPr>
        <w:t>s normativos propios del Centro</w:t>
      </w:r>
    </w:p>
    <w:p w:rsidR="008F101B" w:rsidRPr="00DA5431" w:rsidRDefault="008F101B" w:rsidP="00F07A65">
      <w:pPr>
        <w:pStyle w:val="Sangra2detindependiente1"/>
        <w:keepLines/>
        <w:ind w:left="0"/>
        <w:rPr>
          <w:rFonts w:ascii="Arial Narrow" w:hAnsi="Arial Narrow" w:cs="Tahoma"/>
          <w:i w:val="0"/>
        </w:rPr>
      </w:pPr>
      <w:r w:rsidRPr="00DA5431">
        <w:rPr>
          <w:rFonts w:ascii="Arial Narrow" w:hAnsi="Arial Narrow" w:cs="Tahoma"/>
          <w:i w:val="0"/>
        </w:rPr>
        <w:t>Asistencia farmacéutica:</w:t>
      </w:r>
    </w:p>
    <w:p w:rsidR="008F101B" w:rsidRPr="00DA5431" w:rsidRDefault="008F101B" w:rsidP="00F07A65">
      <w:pPr>
        <w:pStyle w:val="Sangra2detindependiente1"/>
        <w:keepLines/>
        <w:numPr>
          <w:ilvl w:val="0"/>
          <w:numId w:val="18"/>
        </w:numPr>
        <w:tabs>
          <w:tab w:val="clear" w:pos="360"/>
          <w:tab w:val="num" w:pos="720"/>
        </w:tabs>
        <w:ind w:left="720"/>
        <w:rPr>
          <w:rFonts w:ascii="Arial Narrow" w:hAnsi="Arial Narrow" w:cs="Tahoma"/>
          <w:i w:val="0"/>
        </w:rPr>
      </w:pPr>
      <w:r w:rsidRPr="00DA5431">
        <w:rPr>
          <w:rFonts w:ascii="Arial Narrow" w:hAnsi="Arial Narrow" w:cs="Tahoma"/>
          <w:i w:val="0"/>
        </w:rPr>
        <w:t>Ad</w:t>
      </w:r>
      <w:r w:rsidR="001B28AE" w:rsidRPr="00DA5431">
        <w:rPr>
          <w:rFonts w:ascii="Arial Narrow" w:hAnsi="Arial Narrow" w:cs="Tahoma"/>
          <w:i w:val="0"/>
        </w:rPr>
        <w:t>a</w:t>
      </w:r>
      <w:r w:rsidRPr="00DA5431">
        <w:rPr>
          <w:rFonts w:ascii="Arial Narrow" w:hAnsi="Arial Narrow" w:cs="Tahoma"/>
          <w:i w:val="0"/>
        </w:rPr>
        <w:t>ptada a las medidas oportunas para garantizar una utilización correcta de los medicamentos</w:t>
      </w:r>
    </w:p>
    <w:p w:rsidR="008F101B" w:rsidRPr="00DA5431" w:rsidRDefault="008F101B" w:rsidP="00F07A65">
      <w:pPr>
        <w:keepLines/>
        <w:jc w:val="both"/>
        <w:rPr>
          <w:rFonts w:ascii="Arial Narrow" w:hAnsi="Arial Narrow" w:cs="Tahoma"/>
        </w:rPr>
      </w:pPr>
      <w:r w:rsidRPr="00DA5431">
        <w:rPr>
          <w:rFonts w:ascii="Arial Narrow" w:hAnsi="Arial Narrow" w:cs="Tahoma"/>
        </w:rPr>
        <w:t>Prevención y promoción de la salud:</w:t>
      </w:r>
    </w:p>
    <w:p w:rsidR="008F101B" w:rsidRPr="00DA5431" w:rsidRDefault="008F101B" w:rsidP="00F07A65">
      <w:pPr>
        <w:pStyle w:val="Sangra2detindependiente1"/>
        <w:keepLines/>
        <w:numPr>
          <w:ilvl w:val="0"/>
          <w:numId w:val="19"/>
        </w:numPr>
        <w:ind w:firstLine="0"/>
        <w:rPr>
          <w:rFonts w:ascii="Arial Narrow" w:hAnsi="Arial Narrow" w:cs="Tahoma"/>
          <w:i w:val="0"/>
        </w:rPr>
      </w:pPr>
      <w:r w:rsidRPr="00DA5431">
        <w:rPr>
          <w:rFonts w:ascii="Arial Narrow" w:hAnsi="Arial Narrow" w:cs="Tahoma"/>
          <w:i w:val="0"/>
        </w:rPr>
        <w:t xml:space="preserve">Se realizarán actividades de prevención y promoción de la salud </w:t>
      </w:r>
      <w:r w:rsidR="0026441C" w:rsidRPr="00DA5431">
        <w:rPr>
          <w:rFonts w:ascii="Arial Narrow" w:hAnsi="Arial Narrow" w:cs="Tahoma"/>
          <w:i w:val="0"/>
        </w:rPr>
        <w:t>así como de educación sanitaria</w:t>
      </w:r>
    </w:p>
    <w:p w:rsidR="008F101B" w:rsidRPr="00DA5431" w:rsidRDefault="008F101B" w:rsidP="00F07A65">
      <w:pPr>
        <w:pStyle w:val="Sangra2detindependiente1"/>
        <w:keepLines/>
        <w:ind w:left="0"/>
        <w:rPr>
          <w:rFonts w:ascii="Arial Narrow" w:hAnsi="Arial Narrow" w:cs="Tahoma"/>
          <w:i w:val="0"/>
        </w:rPr>
      </w:pPr>
      <w:r w:rsidRPr="00DA5431">
        <w:rPr>
          <w:rFonts w:ascii="Arial Narrow" w:hAnsi="Arial Narrow" w:cs="Tahoma"/>
          <w:i w:val="0"/>
        </w:rPr>
        <w:t>Actividades de terapia ocupacional:</w:t>
      </w:r>
    </w:p>
    <w:p w:rsidR="008F101B" w:rsidRPr="00DA5431" w:rsidRDefault="00721D0F" w:rsidP="00F07A65">
      <w:pPr>
        <w:pStyle w:val="Sangra2detindependiente1"/>
        <w:keepLines/>
        <w:numPr>
          <w:ilvl w:val="0"/>
          <w:numId w:val="20"/>
        </w:numPr>
        <w:tabs>
          <w:tab w:val="clear" w:pos="360"/>
        </w:tabs>
        <w:ind w:left="720"/>
        <w:rPr>
          <w:rFonts w:ascii="Arial Narrow" w:hAnsi="Arial Narrow" w:cs="Tahoma"/>
          <w:i w:val="0"/>
        </w:rPr>
      </w:pPr>
      <w:r w:rsidRPr="00DA5431">
        <w:rPr>
          <w:rFonts w:ascii="Arial Narrow" w:hAnsi="Arial Narrow" w:cs="Tahoma"/>
          <w:i w:val="0"/>
        </w:rPr>
        <w:t>Con el objetivo de prevenir el deterioro y mantener las aptitudes,  se realizarán actividades en las áreas: funcional, cognitiva, motora, emocional y de participación co</w:t>
      </w:r>
      <w:r w:rsidR="0026441C" w:rsidRPr="00DA5431">
        <w:rPr>
          <w:rFonts w:ascii="Arial Narrow" w:hAnsi="Arial Narrow" w:cs="Tahoma"/>
          <w:i w:val="0"/>
        </w:rPr>
        <w:t>munitaria</w:t>
      </w:r>
    </w:p>
    <w:p w:rsidR="008F101B" w:rsidRPr="00DA5431" w:rsidRDefault="008F101B" w:rsidP="00F07A65">
      <w:pPr>
        <w:keepLines/>
        <w:jc w:val="both"/>
        <w:rPr>
          <w:rFonts w:ascii="Arial Narrow" w:hAnsi="Arial Narrow" w:cs="Tahoma"/>
        </w:rPr>
      </w:pPr>
      <w:r w:rsidRPr="00DA5431">
        <w:rPr>
          <w:rFonts w:ascii="Arial Narrow" w:hAnsi="Arial Narrow" w:cs="Tahoma"/>
        </w:rPr>
        <w:t>Atención social:</w:t>
      </w:r>
    </w:p>
    <w:p w:rsidR="008F101B" w:rsidRPr="00DA5431" w:rsidRDefault="008F101B" w:rsidP="00F07A65">
      <w:pPr>
        <w:keepLines/>
        <w:numPr>
          <w:ilvl w:val="0"/>
          <w:numId w:val="21"/>
        </w:numPr>
        <w:overflowPunct/>
        <w:autoSpaceDE/>
        <w:autoSpaceDN/>
        <w:adjustRightInd/>
        <w:ind w:firstLine="0"/>
        <w:jc w:val="both"/>
        <w:textAlignment w:val="auto"/>
        <w:rPr>
          <w:rFonts w:ascii="Arial Narrow" w:hAnsi="Arial Narrow" w:cs="Tahoma"/>
        </w:rPr>
      </w:pPr>
      <w:r w:rsidRPr="00DA5431">
        <w:rPr>
          <w:rFonts w:ascii="Arial Narrow" w:hAnsi="Arial Narrow" w:cs="Tahoma"/>
        </w:rPr>
        <w:t xml:space="preserve">Incluye la animación sociocultural, la atención social individual, grupal y comunitaria, así como la atención </w:t>
      </w:r>
      <w:r w:rsidR="0026441C" w:rsidRPr="00DA5431">
        <w:rPr>
          <w:rFonts w:ascii="Arial Narrow" w:hAnsi="Arial Narrow" w:cs="Tahoma"/>
        </w:rPr>
        <w:t>social familiar</w:t>
      </w:r>
    </w:p>
    <w:p w:rsidR="008F101B" w:rsidRPr="00DA5431" w:rsidRDefault="008F101B" w:rsidP="00F07A65">
      <w:pPr>
        <w:keepLines/>
        <w:jc w:val="both"/>
        <w:rPr>
          <w:rFonts w:ascii="Arial Narrow" w:hAnsi="Arial Narrow" w:cs="Tahoma"/>
        </w:rPr>
      </w:pPr>
      <w:r w:rsidRPr="00DA5431">
        <w:rPr>
          <w:rFonts w:ascii="Arial Narrow" w:hAnsi="Arial Narrow" w:cs="Tahoma"/>
        </w:rPr>
        <w:t>Atención social individual, grupal y comunitaria:</w:t>
      </w:r>
    </w:p>
    <w:p w:rsidR="00A12B1F" w:rsidRPr="001E0834" w:rsidRDefault="008F101B" w:rsidP="001E0834">
      <w:pPr>
        <w:keepLines/>
        <w:numPr>
          <w:ilvl w:val="0"/>
          <w:numId w:val="23"/>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Incluye acogida y adaptación al </w:t>
      </w:r>
      <w:r w:rsidR="00D01CBE" w:rsidRPr="00DA5431">
        <w:rPr>
          <w:rFonts w:ascii="Arial Narrow" w:hAnsi="Arial Narrow" w:cs="Tahoma"/>
        </w:rPr>
        <w:t>C</w:t>
      </w:r>
      <w:r w:rsidRPr="00DA5431">
        <w:rPr>
          <w:rFonts w:ascii="Arial Narrow" w:hAnsi="Arial Narrow" w:cs="Tahoma"/>
        </w:rPr>
        <w:t>entro</w:t>
      </w:r>
    </w:p>
    <w:p w:rsidR="008F101B" w:rsidRPr="001E0834" w:rsidRDefault="008F101B" w:rsidP="00F07A65">
      <w:pPr>
        <w:keepLines/>
        <w:numPr>
          <w:ilvl w:val="0"/>
          <w:numId w:val="23"/>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Seguimiento de los procesos de incapacitación, integración en la comunidad y en el </w:t>
      </w:r>
      <w:r w:rsidR="00D01CBE" w:rsidRPr="00DA5431">
        <w:rPr>
          <w:rFonts w:ascii="Arial Narrow" w:hAnsi="Arial Narrow" w:cs="Tahoma"/>
        </w:rPr>
        <w:t>C</w:t>
      </w:r>
      <w:r w:rsidRPr="00DA5431">
        <w:rPr>
          <w:rFonts w:ascii="Arial Narrow" w:hAnsi="Arial Narrow" w:cs="Tahoma"/>
        </w:rPr>
        <w:t>entro, seguimiento de hospitalizaciones, elaboración de programas específicos y t</w:t>
      </w:r>
      <w:r w:rsidR="0026441C" w:rsidRPr="00DA5431">
        <w:rPr>
          <w:rFonts w:ascii="Arial Narrow" w:hAnsi="Arial Narrow" w:cs="Tahoma"/>
        </w:rPr>
        <w:t>ramitación de ayudas técnicas</w:t>
      </w:r>
    </w:p>
    <w:p w:rsidR="001E0834" w:rsidRDefault="001E0834" w:rsidP="001E0834">
      <w:pPr>
        <w:keepLines/>
        <w:overflowPunct/>
        <w:autoSpaceDE/>
        <w:autoSpaceDN/>
        <w:adjustRightInd/>
        <w:jc w:val="both"/>
        <w:textAlignment w:val="auto"/>
        <w:rPr>
          <w:rFonts w:ascii="Arial Narrow" w:hAnsi="Arial Narrow" w:cs="Tahoma"/>
          <w:lang w:val="es-ES_tradnl"/>
        </w:rPr>
      </w:pPr>
    </w:p>
    <w:p w:rsidR="001E0834" w:rsidRDefault="001E0834" w:rsidP="001E0834">
      <w:pPr>
        <w:keepLines/>
        <w:overflowPunct/>
        <w:autoSpaceDE/>
        <w:autoSpaceDN/>
        <w:adjustRightInd/>
        <w:jc w:val="both"/>
        <w:textAlignment w:val="auto"/>
        <w:rPr>
          <w:rFonts w:ascii="Arial Narrow" w:hAnsi="Arial Narrow" w:cs="Tahoma"/>
          <w:lang w:val="es-ES_tradnl"/>
        </w:rPr>
      </w:pPr>
    </w:p>
    <w:p w:rsidR="001E0834" w:rsidRPr="00DA5431" w:rsidRDefault="001E0834" w:rsidP="001E0834">
      <w:pPr>
        <w:keepLines/>
        <w:overflowPunct/>
        <w:autoSpaceDE/>
        <w:autoSpaceDN/>
        <w:adjustRightInd/>
        <w:jc w:val="both"/>
        <w:textAlignment w:val="auto"/>
        <w:rPr>
          <w:rFonts w:ascii="Arial Narrow" w:hAnsi="Arial Narrow" w:cs="Tahoma"/>
          <w:lang w:val="es-ES_tradnl"/>
        </w:rPr>
      </w:pPr>
    </w:p>
    <w:p w:rsidR="008F101B" w:rsidRPr="00DA5431" w:rsidRDefault="008F101B" w:rsidP="00F07A65">
      <w:pPr>
        <w:keepLines/>
        <w:jc w:val="both"/>
        <w:rPr>
          <w:rFonts w:ascii="Arial Narrow" w:hAnsi="Arial Narrow" w:cs="Tahoma"/>
        </w:rPr>
      </w:pPr>
      <w:r w:rsidRPr="00DA5431">
        <w:rPr>
          <w:rFonts w:ascii="Arial Narrow" w:hAnsi="Arial Narrow" w:cs="Tahoma"/>
        </w:rPr>
        <w:t>Atención social familiar:</w:t>
      </w:r>
    </w:p>
    <w:p w:rsidR="007F2F91" w:rsidRPr="00DA5431" w:rsidRDefault="007F2F91" w:rsidP="00F07A65">
      <w:pPr>
        <w:keepLines/>
        <w:numPr>
          <w:ilvl w:val="0"/>
          <w:numId w:val="24"/>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Información general a las familias sobre el </w:t>
      </w:r>
      <w:r w:rsidR="00430A26" w:rsidRPr="00DA5431">
        <w:rPr>
          <w:rFonts w:ascii="Arial Narrow" w:hAnsi="Arial Narrow" w:cs="Tahoma"/>
        </w:rPr>
        <w:t>C</w:t>
      </w:r>
      <w:r w:rsidRPr="00DA5431">
        <w:rPr>
          <w:rFonts w:ascii="Arial Narrow" w:hAnsi="Arial Narrow" w:cs="Tahoma"/>
        </w:rPr>
        <w:t>entro al ingreso, sobre el desarrollo del plan de atención, apoyo y motivación a la familia</w:t>
      </w:r>
    </w:p>
    <w:p w:rsidR="007F2F91" w:rsidRPr="00DA5431" w:rsidRDefault="007F2F91" w:rsidP="00F07A65">
      <w:pPr>
        <w:keepLines/>
        <w:numPr>
          <w:ilvl w:val="0"/>
          <w:numId w:val="25"/>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Intervención familiar y organización de actividades que faciliten las relaciones del cliente/usuario con su familia e informar, orientar,   asesorar y acompañar a la familia durante el proceso de atención al cliente/usuario en el Centro</w:t>
      </w:r>
    </w:p>
    <w:p w:rsidR="008F101B" w:rsidRPr="00DA5431" w:rsidRDefault="008F101B" w:rsidP="00F07A65">
      <w:pPr>
        <w:keepLines/>
        <w:jc w:val="both"/>
        <w:rPr>
          <w:rFonts w:ascii="Arial Narrow" w:hAnsi="Arial Narrow" w:cs="Tahoma"/>
        </w:rPr>
      </w:pPr>
      <w:r w:rsidRPr="00DA5431">
        <w:rPr>
          <w:rFonts w:ascii="Arial Narrow" w:hAnsi="Arial Narrow" w:cs="Tahoma"/>
        </w:rPr>
        <w:t>Atención psicológica:</w:t>
      </w:r>
    </w:p>
    <w:p w:rsidR="008F101B" w:rsidRPr="00DA5431" w:rsidRDefault="008F101B" w:rsidP="00F07A65">
      <w:pPr>
        <w:keepLines/>
        <w:numPr>
          <w:ilvl w:val="0"/>
          <w:numId w:val="26"/>
        </w:numPr>
        <w:tabs>
          <w:tab w:val="clear" w:pos="360"/>
          <w:tab w:val="right"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Dirigida a preservar </w:t>
      </w:r>
      <w:r w:rsidR="006E1377" w:rsidRPr="00DA5431">
        <w:rPr>
          <w:rFonts w:ascii="Arial Narrow" w:hAnsi="Arial Narrow" w:cs="Tahoma"/>
        </w:rPr>
        <w:t>y mantener</w:t>
      </w:r>
      <w:r w:rsidRPr="00DA5431">
        <w:rPr>
          <w:rFonts w:ascii="Arial Narrow" w:hAnsi="Arial Narrow" w:cs="Tahoma"/>
        </w:rPr>
        <w:t xml:space="preserve"> la función cognitiva y al tratamiento de alteraciones psicológicas que incidan en afectividad, conducta o estado cognitivo</w:t>
      </w:r>
      <w:r w:rsidR="00DD33F6" w:rsidRPr="00DA5431">
        <w:rPr>
          <w:rFonts w:ascii="Arial Narrow" w:hAnsi="Arial Narrow" w:cs="Tahoma"/>
        </w:rPr>
        <w:t xml:space="preserve">. </w:t>
      </w:r>
      <w:r w:rsidR="00D01CBE" w:rsidRPr="00DA5431">
        <w:rPr>
          <w:rFonts w:ascii="Arial Narrow" w:hAnsi="Arial Narrow" w:cs="Tahoma"/>
        </w:rPr>
        <w:t>a</w:t>
      </w:r>
      <w:r w:rsidR="00DD33F6" w:rsidRPr="00DA5431">
        <w:rPr>
          <w:rFonts w:ascii="Arial Narrow" w:hAnsi="Arial Narrow" w:cs="Tahoma"/>
        </w:rPr>
        <w:t>daptados a los recursos profesionales establecidos normativamente</w:t>
      </w:r>
      <w:r w:rsidR="005D677B" w:rsidRPr="00DA5431">
        <w:rPr>
          <w:rFonts w:ascii="Arial Narrow" w:hAnsi="Arial Narrow" w:cs="Tahoma"/>
        </w:rPr>
        <w:t>, con independencia de los derechos que le correspondan en la sanidad pública, los que se recomendarán en c</w:t>
      </w:r>
      <w:r w:rsidR="0026441C" w:rsidRPr="00DA5431">
        <w:rPr>
          <w:rFonts w:ascii="Arial Narrow" w:hAnsi="Arial Narrow" w:cs="Tahoma"/>
        </w:rPr>
        <w:t>aso de considerarlos necesarios</w:t>
      </w:r>
    </w:p>
    <w:p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Lavandería:</w:t>
      </w:r>
    </w:p>
    <w:p w:rsidR="008F101B" w:rsidRPr="00DA5431" w:rsidRDefault="008F101B" w:rsidP="00F07A65">
      <w:pPr>
        <w:keepLines/>
        <w:numPr>
          <w:ilvl w:val="0"/>
          <w:numId w:val="27"/>
        </w:numPr>
        <w:tabs>
          <w:tab w:val="clear" w:pos="360"/>
          <w:tab w:val="right"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Se  realizará el lavado y planchado de lencería</w:t>
      </w:r>
      <w:r w:rsidR="000B0BBC" w:rsidRPr="00DA5431">
        <w:rPr>
          <w:rFonts w:ascii="Arial Narrow" w:hAnsi="Arial Narrow" w:cs="Tahoma"/>
        </w:rPr>
        <w:t xml:space="preserve">, </w:t>
      </w:r>
      <w:r w:rsidRPr="00DA5431">
        <w:rPr>
          <w:rFonts w:ascii="Arial Narrow" w:hAnsi="Arial Narrow" w:cs="Tahoma"/>
        </w:rPr>
        <w:t>ropa de uso personal</w:t>
      </w:r>
      <w:r w:rsidR="000B0BBC" w:rsidRPr="00DA5431">
        <w:rPr>
          <w:rFonts w:ascii="Arial Narrow" w:hAnsi="Arial Narrow" w:cs="Tahoma"/>
        </w:rPr>
        <w:t xml:space="preserve">, </w:t>
      </w:r>
      <w:r w:rsidRPr="00DA5431">
        <w:rPr>
          <w:rFonts w:ascii="Arial Narrow" w:hAnsi="Arial Narrow" w:cs="Tahoma"/>
        </w:rPr>
        <w:t xml:space="preserve">el </w:t>
      </w:r>
      <w:r w:rsidR="00276E6F" w:rsidRPr="00DA5431">
        <w:rPr>
          <w:rFonts w:ascii="Arial Narrow" w:hAnsi="Arial Narrow" w:cs="Tahoma"/>
        </w:rPr>
        <w:t xml:space="preserve">pequeño </w:t>
      </w:r>
      <w:r w:rsidRPr="00DA5431">
        <w:rPr>
          <w:rFonts w:ascii="Arial Narrow" w:hAnsi="Arial Narrow" w:cs="Tahoma"/>
        </w:rPr>
        <w:t xml:space="preserve">repaso de la misma, </w:t>
      </w:r>
      <w:r w:rsidR="0026441C" w:rsidRPr="00DA5431">
        <w:rPr>
          <w:rFonts w:ascii="Arial Narrow" w:hAnsi="Arial Narrow" w:cs="Tahoma"/>
        </w:rPr>
        <w:t>así como la de la  ropa de cama</w:t>
      </w:r>
    </w:p>
    <w:p w:rsidR="006F557F" w:rsidRPr="00DA5431" w:rsidRDefault="006F557F" w:rsidP="00F07A65">
      <w:pPr>
        <w:keepLines/>
        <w:tabs>
          <w:tab w:val="right" w:pos="6846"/>
        </w:tabs>
        <w:overflowPunct/>
        <w:autoSpaceDE/>
        <w:autoSpaceDN/>
        <w:adjustRightInd/>
        <w:jc w:val="both"/>
        <w:textAlignment w:val="auto"/>
        <w:rPr>
          <w:rFonts w:ascii="Arial Narrow" w:hAnsi="Arial Narrow" w:cs="Tahoma"/>
          <w:lang w:val="es-ES_tradnl"/>
        </w:rPr>
      </w:pPr>
    </w:p>
    <w:p w:rsidR="006F557F" w:rsidRDefault="006F557F" w:rsidP="00F07A65">
      <w:pPr>
        <w:pStyle w:val="Ttulo2"/>
        <w:ind w:left="0"/>
        <w:jc w:val="both"/>
        <w:rPr>
          <w:rFonts w:ascii="Arial Narrow" w:hAnsi="Arial Narrow"/>
          <w:sz w:val="20"/>
        </w:rPr>
      </w:pPr>
      <w:bookmarkStart w:id="19" w:name="_Toc128738743"/>
      <w:r w:rsidRPr="00DA5431">
        <w:rPr>
          <w:rFonts w:ascii="Arial Narrow" w:hAnsi="Arial Narrow"/>
          <w:sz w:val="20"/>
        </w:rPr>
        <w:t>3.2.-Servicios Opcionales</w:t>
      </w:r>
      <w:bookmarkEnd w:id="19"/>
    </w:p>
    <w:p w:rsidR="00D93566" w:rsidRPr="009B789B" w:rsidRDefault="00D93566" w:rsidP="00F07A65">
      <w:pPr>
        <w:jc w:val="both"/>
        <w:rPr>
          <w:rFonts w:ascii="Arial Narrow" w:hAnsi="Arial Narrow" w:cs="Tahoma"/>
        </w:rPr>
      </w:pPr>
    </w:p>
    <w:p w:rsidR="00D93566" w:rsidRPr="009B789B" w:rsidRDefault="009B789B" w:rsidP="00F07A65">
      <w:pPr>
        <w:keepLines/>
        <w:overflowPunct/>
        <w:autoSpaceDE/>
        <w:autoSpaceDN/>
        <w:adjustRightInd/>
        <w:jc w:val="both"/>
        <w:textAlignment w:val="auto"/>
        <w:rPr>
          <w:rFonts w:ascii="Arial Narrow" w:hAnsi="Arial Narrow" w:cs="Tahoma"/>
        </w:rPr>
      </w:pPr>
      <w:r>
        <w:rPr>
          <w:rFonts w:ascii="Arial Narrow" w:hAnsi="Arial Narrow" w:cs="Tahoma"/>
        </w:rPr>
        <w:t xml:space="preserve">       </w:t>
      </w:r>
      <w:r w:rsidR="00D93566" w:rsidRPr="009B789B">
        <w:rPr>
          <w:rFonts w:ascii="Arial Narrow" w:hAnsi="Arial Narrow" w:cs="Tahoma"/>
        </w:rPr>
        <w:t>Servicios complementarios concertados con profesionales externos:</w:t>
      </w:r>
    </w:p>
    <w:p w:rsidR="00D93566" w:rsidRPr="009B789B" w:rsidRDefault="00D93566" w:rsidP="00F07A65">
      <w:pPr>
        <w:keepLines/>
        <w:numPr>
          <w:ilvl w:val="0"/>
          <w:numId w:val="24"/>
        </w:numPr>
        <w:tabs>
          <w:tab w:val="clear" w:pos="360"/>
          <w:tab w:val="num" w:pos="720"/>
        </w:tabs>
        <w:overflowPunct/>
        <w:autoSpaceDE/>
        <w:autoSpaceDN/>
        <w:adjustRightInd/>
        <w:ind w:left="720"/>
        <w:jc w:val="both"/>
        <w:textAlignment w:val="auto"/>
        <w:rPr>
          <w:rFonts w:ascii="Arial Narrow" w:hAnsi="Arial Narrow" w:cs="Tahoma"/>
        </w:rPr>
      </w:pPr>
      <w:r w:rsidRPr="009B789B">
        <w:rPr>
          <w:rFonts w:ascii="Arial Narrow" w:hAnsi="Arial Narrow" w:cs="Tahoma"/>
        </w:rPr>
        <w:t>Peluquería</w:t>
      </w:r>
    </w:p>
    <w:p w:rsidR="00D93566" w:rsidRDefault="00D93566" w:rsidP="00F07A65">
      <w:pPr>
        <w:keepLines/>
        <w:numPr>
          <w:ilvl w:val="0"/>
          <w:numId w:val="24"/>
        </w:numPr>
        <w:tabs>
          <w:tab w:val="clear" w:pos="360"/>
          <w:tab w:val="num" w:pos="720"/>
        </w:tabs>
        <w:overflowPunct/>
        <w:autoSpaceDE/>
        <w:autoSpaceDN/>
        <w:adjustRightInd/>
        <w:ind w:left="720"/>
        <w:jc w:val="both"/>
        <w:textAlignment w:val="auto"/>
        <w:rPr>
          <w:rFonts w:ascii="Arial Narrow" w:hAnsi="Arial Narrow" w:cs="Tahoma"/>
        </w:rPr>
      </w:pPr>
      <w:r w:rsidRPr="009B789B">
        <w:rPr>
          <w:rFonts w:ascii="Arial Narrow" w:hAnsi="Arial Narrow" w:cs="Tahoma"/>
        </w:rPr>
        <w:t>Podología</w:t>
      </w:r>
    </w:p>
    <w:p w:rsidR="001E0834" w:rsidRDefault="001E0834" w:rsidP="00F07A65">
      <w:pPr>
        <w:keepLines/>
        <w:numPr>
          <w:ilvl w:val="0"/>
          <w:numId w:val="24"/>
        </w:numPr>
        <w:tabs>
          <w:tab w:val="clear" w:pos="360"/>
          <w:tab w:val="num" w:pos="720"/>
        </w:tabs>
        <w:overflowPunct/>
        <w:autoSpaceDE/>
        <w:autoSpaceDN/>
        <w:adjustRightInd/>
        <w:ind w:left="720"/>
        <w:jc w:val="both"/>
        <w:textAlignment w:val="auto"/>
        <w:rPr>
          <w:rFonts w:ascii="Arial Narrow" w:hAnsi="Arial Narrow" w:cs="Tahoma"/>
        </w:rPr>
      </w:pPr>
      <w:r>
        <w:rPr>
          <w:rFonts w:ascii="Arial Narrow" w:hAnsi="Arial Narrow" w:cs="Tahoma"/>
        </w:rPr>
        <w:t>Costura</w:t>
      </w:r>
    </w:p>
    <w:p w:rsidR="001E0834" w:rsidRPr="009B789B" w:rsidRDefault="001E0834" w:rsidP="00F07A65">
      <w:pPr>
        <w:keepLines/>
        <w:numPr>
          <w:ilvl w:val="0"/>
          <w:numId w:val="24"/>
        </w:numPr>
        <w:tabs>
          <w:tab w:val="clear" w:pos="360"/>
          <w:tab w:val="num" w:pos="720"/>
        </w:tabs>
        <w:overflowPunct/>
        <w:autoSpaceDE/>
        <w:autoSpaceDN/>
        <w:adjustRightInd/>
        <w:ind w:left="720"/>
        <w:jc w:val="both"/>
        <w:textAlignment w:val="auto"/>
        <w:rPr>
          <w:rFonts w:ascii="Arial Narrow" w:hAnsi="Arial Narrow" w:cs="Tahoma"/>
        </w:rPr>
      </w:pPr>
      <w:r>
        <w:rPr>
          <w:rFonts w:ascii="Arial Narrow" w:hAnsi="Arial Narrow" w:cs="Tahoma"/>
        </w:rPr>
        <w:t>Logopedia</w:t>
      </w:r>
    </w:p>
    <w:p w:rsidR="00D93566" w:rsidRPr="009B789B" w:rsidRDefault="00D93566" w:rsidP="00F07A65">
      <w:pPr>
        <w:keepLines/>
        <w:overflowPunct/>
        <w:autoSpaceDE/>
        <w:autoSpaceDN/>
        <w:adjustRightInd/>
        <w:ind w:left="360"/>
        <w:jc w:val="both"/>
        <w:textAlignment w:val="auto"/>
        <w:rPr>
          <w:rFonts w:ascii="Arial Narrow" w:hAnsi="Arial Narrow" w:cs="Tahoma"/>
        </w:rPr>
      </w:pPr>
    </w:p>
    <w:p w:rsidR="00D93566" w:rsidRPr="009B789B" w:rsidRDefault="00D93566" w:rsidP="00F07A65">
      <w:pPr>
        <w:keepLines/>
        <w:overflowPunct/>
        <w:autoSpaceDE/>
        <w:autoSpaceDN/>
        <w:adjustRightInd/>
        <w:jc w:val="both"/>
        <w:textAlignment w:val="auto"/>
        <w:rPr>
          <w:rFonts w:ascii="Arial Narrow" w:hAnsi="Arial Narrow" w:cs="Tahoma"/>
        </w:rPr>
      </w:pPr>
      <w:r w:rsidRPr="009B789B">
        <w:rPr>
          <w:rFonts w:ascii="Arial Narrow" w:hAnsi="Arial Narrow" w:cs="Tahoma"/>
        </w:rPr>
        <w:t xml:space="preserve">En </w:t>
      </w:r>
      <w:r w:rsidR="001E0834">
        <w:rPr>
          <w:rFonts w:ascii="Arial Narrow" w:hAnsi="Arial Narrow" w:cs="Tahoma"/>
        </w:rPr>
        <w:t>todos los</w:t>
      </w:r>
      <w:r w:rsidRPr="009B789B">
        <w:rPr>
          <w:rFonts w:ascii="Arial Narrow" w:hAnsi="Arial Narrow" w:cs="Tahoma"/>
        </w:rPr>
        <w:t xml:space="preserve"> casos el precio del servicio se abona a</w:t>
      </w:r>
      <w:r w:rsidR="00687F64" w:rsidRPr="009B789B">
        <w:rPr>
          <w:rFonts w:ascii="Arial Narrow" w:hAnsi="Arial Narrow" w:cs="Tahoma"/>
        </w:rPr>
        <w:t xml:space="preserve"> parte.</w:t>
      </w:r>
    </w:p>
    <w:p w:rsidR="002C637F" w:rsidRDefault="002C637F" w:rsidP="00F07A65">
      <w:pPr>
        <w:keepLines/>
        <w:tabs>
          <w:tab w:val="right" w:pos="6846"/>
        </w:tabs>
        <w:overflowPunct/>
        <w:autoSpaceDE/>
        <w:autoSpaceDN/>
        <w:adjustRightInd/>
        <w:jc w:val="both"/>
        <w:textAlignment w:val="auto"/>
        <w:rPr>
          <w:rFonts w:ascii="Arial Narrow" w:hAnsi="Arial Narrow" w:cs="Tahoma"/>
        </w:rPr>
      </w:pPr>
    </w:p>
    <w:p w:rsidR="00F821DE" w:rsidRPr="009B789B" w:rsidRDefault="00F821DE" w:rsidP="00F07A65">
      <w:pPr>
        <w:keepLines/>
        <w:tabs>
          <w:tab w:val="right" w:pos="6846"/>
        </w:tabs>
        <w:overflowPunct/>
        <w:autoSpaceDE/>
        <w:autoSpaceDN/>
        <w:adjustRightInd/>
        <w:jc w:val="both"/>
        <w:textAlignment w:val="auto"/>
        <w:rPr>
          <w:rFonts w:ascii="Arial Narrow" w:hAnsi="Arial Narrow" w:cs="Tahoma"/>
        </w:rPr>
      </w:pPr>
    </w:p>
    <w:p w:rsidR="007D6A68" w:rsidRPr="0040479E" w:rsidRDefault="00125341" w:rsidP="0040479E">
      <w:pPr>
        <w:overflowPunct/>
        <w:autoSpaceDE/>
        <w:autoSpaceDN/>
        <w:adjustRightInd/>
        <w:jc w:val="both"/>
        <w:textAlignment w:val="auto"/>
        <w:rPr>
          <w:rFonts w:ascii="Arial Narrow" w:hAnsi="Arial Narrow" w:cs="Verdana"/>
          <w:b/>
          <w:bCs/>
          <w:color w:val="990099"/>
          <w:sz w:val="22"/>
          <w:szCs w:val="22"/>
          <w:lang w:val="ca-ES"/>
        </w:rPr>
      </w:pPr>
      <w:bookmarkStart w:id="20" w:name="_Toc125111671"/>
      <w:bookmarkStart w:id="21" w:name="_Toc128738744"/>
      <w:r w:rsidRPr="0040479E">
        <w:rPr>
          <w:rFonts w:ascii="Arial Narrow" w:hAnsi="Arial Narrow" w:cs="Verdana"/>
          <w:b/>
          <w:bCs/>
          <w:color w:val="990099"/>
          <w:sz w:val="22"/>
          <w:szCs w:val="22"/>
          <w:lang w:val="ca-ES"/>
        </w:rPr>
        <w:t xml:space="preserve">4.- TARIFAS </w:t>
      </w:r>
      <w:r w:rsidR="007D6A68" w:rsidRPr="0040479E">
        <w:rPr>
          <w:rFonts w:ascii="Arial Narrow" w:hAnsi="Arial Narrow" w:cs="Verdana"/>
          <w:b/>
          <w:bCs/>
          <w:color w:val="990099"/>
          <w:sz w:val="22"/>
          <w:szCs w:val="22"/>
          <w:lang w:val="ca-ES"/>
        </w:rPr>
        <w:t>Y COSTES DE LOS SERVICIOS</w:t>
      </w:r>
      <w:bookmarkEnd w:id="20"/>
      <w:bookmarkEnd w:id="21"/>
    </w:p>
    <w:p w:rsidR="00DA5431" w:rsidRPr="0040479E" w:rsidRDefault="00DA5431" w:rsidP="0040479E">
      <w:pPr>
        <w:overflowPunct/>
        <w:autoSpaceDE/>
        <w:autoSpaceDN/>
        <w:adjustRightInd/>
        <w:jc w:val="both"/>
        <w:textAlignment w:val="auto"/>
        <w:rPr>
          <w:rFonts w:ascii="Arial Narrow" w:hAnsi="Arial Narrow" w:cs="Verdana"/>
          <w:b/>
          <w:bCs/>
          <w:color w:val="990099"/>
          <w:sz w:val="22"/>
          <w:szCs w:val="22"/>
          <w:lang w:val="ca-ES"/>
        </w:rPr>
      </w:pPr>
    </w:p>
    <w:p w:rsidR="005560BD" w:rsidRPr="0040479E" w:rsidRDefault="005560BD" w:rsidP="0040479E">
      <w:pPr>
        <w:pStyle w:val="Ttulo2"/>
        <w:ind w:left="0"/>
        <w:jc w:val="both"/>
        <w:rPr>
          <w:rFonts w:ascii="Arial Narrow" w:hAnsi="Arial Narrow"/>
          <w:sz w:val="20"/>
        </w:rPr>
      </w:pPr>
      <w:bookmarkStart w:id="22" w:name="_Toc125111672"/>
      <w:bookmarkStart w:id="23" w:name="_Toc128738745"/>
      <w:r w:rsidRPr="0040479E">
        <w:rPr>
          <w:rFonts w:ascii="Arial Narrow" w:hAnsi="Arial Narrow"/>
          <w:sz w:val="20"/>
        </w:rPr>
        <w:t>4.1.- Estancias</w:t>
      </w:r>
      <w:bookmarkEnd w:id="22"/>
      <w:bookmarkEnd w:id="23"/>
      <w:r w:rsidRPr="0040479E">
        <w:rPr>
          <w:rFonts w:ascii="Arial Narrow" w:hAnsi="Arial Narrow"/>
          <w:sz w:val="20"/>
        </w:rPr>
        <w:t xml:space="preserve">   </w:t>
      </w:r>
    </w:p>
    <w:p w:rsidR="00DA5431" w:rsidRPr="00DA5431" w:rsidRDefault="00DA5431" w:rsidP="00F07A65">
      <w:pPr>
        <w:jc w:val="both"/>
        <w:rPr>
          <w:lang w:val="es-ES_tradnl"/>
        </w:rPr>
      </w:pPr>
    </w:p>
    <w:p w:rsidR="005560BD" w:rsidRPr="00DA5431" w:rsidRDefault="005560BD" w:rsidP="00F07A65">
      <w:pPr>
        <w:keepLines/>
        <w:tabs>
          <w:tab w:val="left" w:pos="-720"/>
        </w:tabs>
        <w:jc w:val="both"/>
        <w:rPr>
          <w:rFonts w:ascii="Arial Narrow" w:hAnsi="Arial Narrow" w:cs="Tahoma"/>
          <w:spacing w:val="-3"/>
        </w:rPr>
      </w:pPr>
      <w:r w:rsidRPr="00DA5431">
        <w:rPr>
          <w:rFonts w:ascii="Arial Narrow" w:hAnsi="Arial Narrow" w:cs="Tahoma"/>
          <w:spacing w:val="-3"/>
        </w:rPr>
        <w:t xml:space="preserve">Los precios de la estancia </w:t>
      </w:r>
      <w:r w:rsidR="00145D17" w:rsidRPr="00DA5431">
        <w:rPr>
          <w:rFonts w:ascii="Arial Narrow" w:hAnsi="Arial Narrow" w:cs="Tahoma"/>
          <w:spacing w:val="-3"/>
        </w:rPr>
        <w:t>incluyendo la cartera de servicios generales</w:t>
      </w:r>
      <w:r w:rsidR="007F2F91" w:rsidRPr="00DA5431">
        <w:rPr>
          <w:rFonts w:ascii="Arial Narrow" w:hAnsi="Arial Narrow" w:cs="Tahoma"/>
          <w:spacing w:val="-3"/>
        </w:rPr>
        <w:t xml:space="preserve">, serán </w:t>
      </w:r>
      <w:r w:rsidRPr="00DA5431">
        <w:rPr>
          <w:rFonts w:ascii="Arial Narrow" w:hAnsi="Arial Narrow" w:cs="Tahoma"/>
          <w:spacing w:val="-3"/>
        </w:rPr>
        <w:t xml:space="preserve">en función de las características </w:t>
      </w:r>
      <w:r w:rsidR="006E1377" w:rsidRPr="00DA5431">
        <w:rPr>
          <w:rFonts w:ascii="Arial Narrow" w:hAnsi="Arial Narrow" w:cs="Tahoma"/>
          <w:spacing w:val="-3"/>
        </w:rPr>
        <w:t xml:space="preserve">del cliente (válido, </w:t>
      </w:r>
      <w:proofErr w:type="spellStart"/>
      <w:r w:rsidR="006E1377" w:rsidRPr="00DA5431">
        <w:rPr>
          <w:rFonts w:ascii="Arial Narrow" w:hAnsi="Arial Narrow" w:cs="Tahoma"/>
          <w:spacing w:val="-3"/>
        </w:rPr>
        <w:t>semi</w:t>
      </w:r>
      <w:r w:rsidR="00ED36B6">
        <w:rPr>
          <w:rFonts w:ascii="Arial Narrow" w:hAnsi="Arial Narrow" w:cs="Tahoma"/>
          <w:spacing w:val="-3"/>
        </w:rPr>
        <w:t>-</w:t>
      </w:r>
      <w:r w:rsidR="006E1377" w:rsidRPr="00DA5431">
        <w:rPr>
          <w:rFonts w:ascii="Arial Narrow" w:hAnsi="Arial Narrow" w:cs="Tahoma"/>
          <w:spacing w:val="-3"/>
        </w:rPr>
        <w:t>asistido</w:t>
      </w:r>
      <w:proofErr w:type="spellEnd"/>
      <w:r w:rsidR="006E1377" w:rsidRPr="00DA5431">
        <w:rPr>
          <w:rFonts w:ascii="Arial Narrow" w:hAnsi="Arial Narrow" w:cs="Tahoma"/>
          <w:spacing w:val="-3"/>
        </w:rPr>
        <w:t xml:space="preserve">, asistido o </w:t>
      </w:r>
      <w:proofErr w:type="spellStart"/>
      <w:r w:rsidR="006E1377" w:rsidRPr="00DA5431">
        <w:rPr>
          <w:rFonts w:ascii="Arial Narrow" w:hAnsi="Arial Narrow" w:cs="Tahoma"/>
          <w:spacing w:val="-3"/>
        </w:rPr>
        <w:t>supra-asistido</w:t>
      </w:r>
      <w:proofErr w:type="spellEnd"/>
      <w:r w:rsidRPr="00DA5431">
        <w:rPr>
          <w:rFonts w:ascii="Arial Narrow" w:hAnsi="Arial Narrow" w:cs="Tahoma"/>
          <w:spacing w:val="-3"/>
        </w:rPr>
        <w:t>)</w:t>
      </w:r>
      <w:r w:rsidR="0009093E" w:rsidRPr="00DA5431">
        <w:rPr>
          <w:rFonts w:ascii="Arial Narrow" w:hAnsi="Arial Narrow" w:cs="Tahoma"/>
          <w:spacing w:val="-3"/>
        </w:rPr>
        <w:t xml:space="preserve">, según la tabla de valoraciones que figura en la Solicitud de Ingreso, </w:t>
      </w:r>
      <w:r w:rsidR="00AD6E1F">
        <w:rPr>
          <w:rFonts w:ascii="Arial Narrow" w:hAnsi="Arial Narrow" w:cs="Tahoma"/>
          <w:spacing w:val="-3"/>
        </w:rPr>
        <w:t xml:space="preserve">y </w:t>
      </w:r>
      <w:r w:rsidRPr="00DA5431">
        <w:rPr>
          <w:rFonts w:ascii="Arial Narrow" w:hAnsi="Arial Narrow" w:cs="Tahoma"/>
          <w:spacing w:val="-3"/>
        </w:rPr>
        <w:t>de la opción de habitación escogida.</w:t>
      </w:r>
      <w:r w:rsidR="0009093E" w:rsidRPr="00DA5431">
        <w:rPr>
          <w:rFonts w:ascii="Arial Narrow" w:hAnsi="Arial Narrow" w:cs="Tahoma"/>
          <w:spacing w:val="-3"/>
        </w:rPr>
        <w:t xml:space="preserve"> </w:t>
      </w:r>
    </w:p>
    <w:p w:rsidR="00512DCF" w:rsidRPr="00DA5431" w:rsidRDefault="00512DCF" w:rsidP="00F07A65">
      <w:pPr>
        <w:keepLines/>
        <w:tabs>
          <w:tab w:val="left" w:pos="-720"/>
        </w:tabs>
        <w:jc w:val="both"/>
        <w:rPr>
          <w:rFonts w:ascii="Arial Narrow" w:hAnsi="Arial Narrow" w:cs="Tahoma"/>
          <w:spacing w:val="-3"/>
        </w:rPr>
      </w:pPr>
    </w:p>
    <w:p w:rsidR="00512DCF" w:rsidRPr="00DA5431" w:rsidRDefault="00512DCF" w:rsidP="00F07A65">
      <w:pPr>
        <w:keepLines/>
        <w:tabs>
          <w:tab w:val="left" w:pos="-720"/>
        </w:tabs>
        <w:jc w:val="both"/>
        <w:rPr>
          <w:rFonts w:ascii="Arial Narrow" w:hAnsi="Arial Narrow" w:cs="Tahoma"/>
          <w:spacing w:val="-3"/>
        </w:rPr>
      </w:pPr>
      <w:r w:rsidRPr="00DA5431">
        <w:rPr>
          <w:rFonts w:ascii="Arial Narrow" w:hAnsi="Arial Narrow" w:cs="Tahoma"/>
          <w:spacing w:val="-3"/>
        </w:rPr>
        <w:t xml:space="preserve">Las estancias temporales tendrán un recargo establecido en la </w:t>
      </w:r>
      <w:r w:rsidR="0009093E" w:rsidRPr="00DA5431">
        <w:rPr>
          <w:rFonts w:ascii="Arial Narrow" w:hAnsi="Arial Narrow" w:cs="Tahoma"/>
          <w:spacing w:val="-3"/>
        </w:rPr>
        <w:t>S</w:t>
      </w:r>
      <w:r w:rsidRPr="00DA5431">
        <w:rPr>
          <w:rFonts w:ascii="Arial Narrow" w:hAnsi="Arial Narrow" w:cs="Tahoma"/>
          <w:spacing w:val="-3"/>
        </w:rPr>
        <w:t xml:space="preserve">olicitud de </w:t>
      </w:r>
      <w:r w:rsidR="0009093E" w:rsidRPr="00DA5431">
        <w:rPr>
          <w:rFonts w:ascii="Arial Narrow" w:hAnsi="Arial Narrow" w:cs="Tahoma"/>
          <w:spacing w:val="-3"/>
        </w:rPr>
        <w:t>I</w:t>
      </w:r>
      <w:r w:rsidRPr="00DA5431">
        <w:rPr>
          <w:rFonts w:ascii="Arial Narrow" w:hAnsi="Arial Narrow" w:cs="Tahoma"/>
          <w:spacing w:val="-3"/>
        </w:rPr>
        <w:t>ngreso en función del tiempo de estancia y quedar</w:t>
      </w:r>
      <w:r w:rsidR="00241D9A" w:rsidRPr="00DA5431">
        <w:rPr>
          <w:rFonts w:ascii="Arial Narrow" w:hAnsi="Arial Narrow" w:cs="Tahoma"/>
          <w:spacing w:val="-3"/>
        </w:rPr>
        <w:t>á</w:t>
      </w:r>
      <w:r w:rsidRPr="00DA5431">
        <w:rPr>
          <w:rFonts w:ascii="Arial Narrow" w:hAnsi="Arial Narrow" w:cs="Tahoma"/>
          <w:spacing w:val="-3"/>
        </w:rPr>
        <w:t xml:space="preserve"> tanto el precio como el tiempo de estancia pactado</w:t>
      </w:r>
      <w:r w:rsidR="0009093E" w:rsidRPr="00DA5431">
        <w:rPr>
          <w:rFonts w:ascii="Arial Narrow" w:hAnsi="Arial Narrow" w:cs="Tahoma"/>
          <w:spacing w:val="-3"/>
        </w:rPr>
        <w:t>,</w:t>
      </w:r>
      <w:r w:rsidRPr="00DA5431">
        <w:rPr>
          <w:rFonts w:ascii="Arial Narrow" w:hAnsi="Arial Narrow" w:cs="Tahoma"/>
          <w:spacing w:val="-3"/>
        </w:rPr>
        <w:t xml:space="preserve"> reflejado en el </w:t>
      </w:r>
      <w:r w:rsidR="0009093E" w:rsidRPr="00DA5431">
        <w:rPr>
          <w:rFonts w:ascii="Arial Narrow" w:hAnsi="Arial Narrow" w:cs="Tahoma"/>
          <w:spacing w:val="-3"/>
        </w:rPr>
        <w:t>C</w:t>
      </w:r>
      <w:r w:rsidRPr="00DA5431">
        <w:rPr>
          <w:rFonts w:ascii="Arial Narrow" w:hAnsi="Arial Narrow" w:cs="Tahoma"/>
          <w:spacing w:val="-3"/>
        </w:rPr>
        <w:t xml:space="preserve">ontrato de </w:t>
      </w:r>
      <w:r w:rsidR="0009093E" w:rsidRPr="00DA5431">
        <w:rPr>
          <w:rFonts w:ascii="Arial Narrow" w:hAnsi="Arial Narrow" w:cs="Tahoma"/>
          <w:spacing w:val="-3"/>
        </w:rPr>
        <w:t>A</w:t>
      </w:r>
      <w:r w:rsidRPr="00DA5431">
        <w:rPr>
          <w:rFonts w:ascii="Arial Narrow" w:hAnsi="Arial Narrow" w:cs="Tahoma"/>
          <w:spacing w:val="-3"/>
        </w:rPr>
        <w:t>dmisión.</w:t>
      </w:r>
    </w:p>
    <w:p w:rsidR="00F0747F" w:rsidRPr="00DA5431" w:rsidRDefault="00F0747F" w:rsidP="00D31413">
      <w:pPr>
        <w:keepLines/>
        <w:tabs>
          <w:tab w:val="left" w:pos="-720"/>
        </w:tabs>
        <w:jc w:val="both"/>
        <w:rPr>
          <w:rFonts w:ascii="Arial Narrow" w:hAnsi="Arial Narrow" w:cs="Tahoma"/>
          <w:spacing w:val="-3"/>
        </w:rPr>
      </w:pPr>
    </w:p>
    <w:p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El coste de la estancia y los impuestos que repercutan la misma, se abonarán del día 1 al 5 de cada mes, y corresponderá a los se</w:t>
      </w:r>
      <w:r w:rsidR="00687F64">
        <w:rPr>
          <w:rFonts w:ascii="Arial Narrow" w:hAnsi="Arial Narrow" w:cs="Tahoma"/>
          <w:spacing w:val="-3"/>
        </w:rPr>
        <w:t>rvicios prestados mediante la fó</w:t>
      </w:r>
      <w:r w:rsidRPr="00DA5431">
        <w:rPr>
          <w:rFonts w:ascii="Arial Narrow" w:hAnsi="Arial Narrow" w:cs="Tahoma"/>
          <w:spacing w:val="-3"/>
        </w:rPr>
        <w:t>rmula pactada en el contrato</w:t>
      </w:r>
      <w:r w:rsidR="00F0747F" w:rsidRPr="00DA5431">
        <w:rPr>
          <w:rFonts w:ascii="Arial Narrow" w:hAnsi="Arial Narrow" w:cs="Tahoma"/>
          <w:spacing w:val="-3"/>
        </w:rPr>
        <w:t>.</w:t>
      </w:r>
      <w:r w:rsidRPr="00DA5431">
        <w:rPr>
          <w:rFonts w:ascii="Arial Narrow" w:hAnsi="Arial Narrow" w:cs="Tahoma"/>
          <w:spacing w:val="-3"/>
        </w:rPr>
        <w:t xml:space="preserve"> </w:t>
      </w:r>
    </w:p>
    <w:p w:rsidR="005560BD" w:rsidRPr="00DA5431" w:rsidRDefault="005560BD" w:rsidP="00D31413">
      <w:pPr>
        <w:keepLines/>
        <w:tabs>
          <w:tab w:val="left" w:pos="-720"/>
        </w:tabs>
        <w:jc w:val="both"/>
        <w:rPr>
          <w:rFonts w:ascii="Arial Narrow" w:hAnsi="Arial Narrow" w:cs="Tahoma"/>
          <w:spacing w:val="-3"/>
        </w:rPr>
      </w:pPr>
    </w:p>
    <w:p w:rsidR="005560BD" w:rsidRPr="00DA5431" w:rsidRDefault="005560BD" w:rsidP="00D31413">
      <w:pPr>
        <w:keepLines/>
        <w:tabs>
          <w:tab w:val="left" w:pos="-720"/>
        </w:tabs>
        <w:jc w:val="both"/>
        <w:rPr>
          <w:rFonts w:ascii="Arial Narrow" w:hAnsi="Arial Narrow" w:cs="Tahoma"/>
          <w:spacing w:val="-3"/>
        </w:rPr>
      </w:pPr>
      <w:r w:rsidRPr="00EF5EF4">
        <w:rPr>
          <w:rFonts w:ascii="Arial Narrow" w:hAnsi="Arial Narrow" w:cs="Tahoma"/>
          <w:spacing w:val="-3"/>
        </w:rPr>
        <w:t xml:space="preserve">Se </w:t>
      </w:r>
      <w:r w:rsidR="007950D4" w:rsidRPr="00EF5EF4">
        <w:rPr>
          <w:rFonts w:ascii="Arial Narrow" w:hAnsi="Arial Narrow" w:cs="Tahoma"/>
          <w:spacing w:val="-3"/>
        </w:rPr>
        <w:t>fija</w:t>
      </w:r>
      <w:r w:rsidRPr="00EF5EF4">
        <w:rPr>
          <w:rFonts w:ascii="Arial Narrow" w:hAnsi="Arial Narrow" w:cs="Tahoma"/>
          <w:spacing w:val="-3"/>
        </w:rPr>
        <w:t xml:space="preserve"> en concepto de garantía de pago de servicios o posibles desperfectos de instalaciones o enseres comunes del Centro, una fianza obligatoria consistente en </w:t>
      </w:r>
      <w:r w:rsidR="0009093E" w:rsidRPr="00EF5EF4">
        <w:rPr>
          <w:rFonts w:ascii="Arial Narrow" w:hAnsi="Arial Narrow" w:cs="Tahoma"/>
          <w:spacing w:val="-3"/>
        </w:rPr>
        <w:t>la aportación mensual</w:t>
      </w:r>
      <w:r w:rsidRPr="00EF5EF4">
        <w:rPr>
          <w:rFonts w:ascii="Arial Narrow" w:hAnsi="Arial Narrow" w:cs="Tahoma"/>
          <w:spacing w:val="-3"/>
        </w:rPr>
        <w:t>. La</w:t>
      </w:r>
      <w:r w:rsidRPr="00DA5431">
        <w:rPr>
          <w:rFonts w:ascii="Arial Narrow" w:hAnsi="Arial Narrow" w:cs="Tahoma"/>
          <w:spacing w:val="-3"/>
        </w:rPr>
        <w:t xml:space="preserve"> misma será restituida al </w:t>
      </w:r>
      <w:r w:rsidR="006F557F" w:rsidRPr="00DA5431">
        <w:rPr>
          <w:rFonts w:ascii="Arial Narrow" w:hAnsi="Arial Narrow" w:cs="Tahoma"/>
          <w:spacing w:val="-3"/>
        </w:rPr>
        <w:t>c</w:t>
      </w:r>
      <w:r w:rsidRPr="00DA5431">
        <w:rPr>
          <w:rFonts w:ascii="Arial Narrow" w:hAnsi="Arial Narrow" w:cs="Tahoma"/>
          <w:spacing w:val="-3"/>
        </w:rPr>
        <w:t>liente</w:t>
      </w:r>
      <w:r w:rsidR="007D6A68" w:rsidRPr="00DA5431">
        <w:rPr>
          <w:rFonts w:ascii="Arial Narrow" w:hAnsi="Arial Narrow" w:cs="Tahoma"/>
          <w:spacing w:val="-3"/>
        </w:rPr>
        <w:t>/ usuario</w:t>
      </w:r>
      <w:r w:rsidRPr="00DA5431">
        <w:rPr>
          <w:rFonts w:ascii="Arial Narrow" w:hAnsi="Arial Narrow" w:cs="Tahoma"/>
          <w:spacing w:val="-3"/>
        </w:rPr>
        <w:t>, responsable legal o herederos al finalizar la estancia en el Centro, por cualquiera de las causas previstas, una vez liquidados los servicios prestados y/o cualquier otros débito con el Centro.</w:t>
      </w:r>
    </w:p>
    <w:p w:rsidR="005560BD" w:rsidRPr="00DA5431" w:rsidRDefault="005560BD" w:rsidP="00D31413">
      <w:pPr>
        <w:keepLines/>
        <w:tabs>
          <w:tab w:val="left" w:pos="-720"/>
        </w:tabs>
        <w:jc w:val="both"/>
        <w:rPr>
          <w:rFonts w:ascii="Arial Narrow" w:hAnsi="Arial Narrow" w:cs="Tahoma"/>
          <w:spacing w:val="-3"/>
        </w:rPr>
      </w:pPr>
    </w:p>
    <w:p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Cualquier tipo de ausencias, siempre que suponga la reserva de la habitación contratada no supone merma en el coste del servicio.</w:t>
      </w:r>
    </w:p>
    <w:p w:rsidR="005560BD" w:rsidRPr="00DA5431" w:rsidRDefault="005560BD" w:rsidP="00D31413">
      <w:pPr>
        <w:pStyle w:val="Textoindependiente"/>
        <w:keepLines/>
        <w:rPr>
          <w:rFonts w:ascii="Arial Narrow" w:hAnsi="Arial Narrow" w:cs="Tahoma"/>
          <w:sz w:val="20"/>
        </w:rPr>
      </w:pPr>
    </w:p>
    <w:p w:rsidR="005560BD" w:rsidRPr="00DA5431" w:rsidRDefault="005560BD" w:rsidP="00D31413">
      <w:pPr>
        <w:pStyle w:val="Textoindependiente"/>
        <w:keepLines/>
        <w:rPr>
          <w:rFonts w:ascii="Arial Narrow" w:hAnsi="Arial Narrow" w:cs="Tahoma"/>
          <w:sz w:val="20"/>
        </w:rPr>
      </w:pPr>
      <w:r w:rsidRPr="00DA5431">
        <w:rPr>
          <w:rFonts w:ascii="Arial Narrow" w:hAnsi="Arial Narrow" w:cs="Tahoma"/>
          <w:sz w:val="20"/>
        </w:rPr>
        <w:t xml:space="preserve">En el supuesto de fallecimiento y no </w:t>
      </w:r>
      <w:r w:rsidR="006E1377" w:rsidRPr="00DA5431">
        <w:rPr>
          <w:rFonts w:ascii="Arial Narrow" w:hAnsi="Arial Narrow" w:cs="Tahoma"/>
          <w:sz w:val="20"/>
        </w:rPr>
        <w:t>teniendo póliza</w:t>
      </w:r>
      <w:r w:rsidRPr="00DA5431">
        <w:rPr>
          <w:rFonts w:ascii="Arial Narrow" w:hAnsi="Arial Narrow" w:cs="Tahoma"/>
          <w:sz w:val="20"/>
        </w:rPr>
        <w:t xml:space="preserve"> que cubra los gastos ocasionados, los mismos correrán de cargo del </w:t>
      </w:r>
      <w:r w:rsidR="006F557F" w:rsidRPr="00DA5431">
        <w:rPr>
          <w:rFonts w:ascii="Arial Narrow" w:hAnsi="Arial Narrow" w:cs="Tahoma"/>
          <w:sz w:val="20"/>
        </w:rPr>
        <w:t>c</w:t>
      </w:r>
      <w:r w:rsidR="007950D4" w:rsidRPr="00DA5431">
        <w:rPr>
          <w:rFonts w:ascii="Arial Narrow" w:hAnsi="Arial Narrow" w:cs="Tahoma"/>
          <w:sz w:val="20"/>
        </w:rPr>
        <w:t xml:space="preserve">liente/usuario </w:t>
      </w:r>
      <w:r w:rsidR="00291374" w:rsidRPr="00DA5431">
        <w:rPr>
          <w:rFonts w:ascii="Arial Narrow" w:hAnsi="Arial Narrow" w:cs="Tahoma"/>
          <w:sz w:val="20"/>
        </w:rPr>
        <w:t xml:space="preserve">o </w:t>
      </w:r>
      <w:r w:rsidRPr="00DA5431">
        <w:rPr>
          <w:rFonts w:ascii="Arial Narrow" w:hAnsi="Arial Narrow" w:cs="Tahoma"/>
          <w:sz w:val="20"/>
        </w:rPr>
        <w:t xml:space="preserve">de la </w:t>
      </w:r>
      <w:r w:rsidR="00794A55" w:rsidRPr="00DA5431">
        <w:rPr>
          <w:rFonts w:ascii="Arial Narrow" w:hAnsi="Arial Narrow" w:cs="Tahoma"/>
          <w:sz w:val="20"/>
        </w:rPr>
        <w:t xml:space="preserve">persona que figura en </w:t>
      </w:r>
      <w:r w:rsidRPr="00DA5431">
        <w:rPr>
          <w:rFonts w:ascii="Arial Narrow" w:hAnsi="Arial Narrow" w:cs="Tahoma"/>
          <w:sz w:val="20"/>
        </w:rPr>
        <w:t xml:space="preserve">el </w:t>
      </w:r>
      <w:r w:rsidR="006F557F" w:rsidRPr="00DA5431">
        <w:rPr>
          <w:rFonts w:ascii="Arial Narrow" w:hAnsi="Arial Narrow" w:cs="Tahoma"/>
          <w:sz w:val="20"/>
        </w:rPr>
        <w:t>C</w:t>
      </w:r>
      <w:r w:rsidRPr="00DA5431">
        <w:rPr>
          <w:rFonts w:ascii="Arial Narrow" w:hAnsi="Arial Narrow" w:cs="Tahoma"/>
          <w:sz w:val="20"/>
        </w:rPr>
        <w:t xml:space="preserve">ontrato </w:t>
      </w:r>
      <w:r w:rsidR="00721D0F" w:rsidRPr="00DA5431">
        <w:rPr>
          <w:rFonts w:ascii="Arial Narrow" w:hAnsi="Arial Narrow" w:cs="Tahoma"/>
          <w:sz w:val="20"/>
        </w:rPr>
        <w:t>de Admisión</w:t>
      </w:r>
      <w:r w:rsidR="00794A55" w:rsidRPr="00DA5431">
        <w:rPr>
          <w:rFonts w:ascii="Arial Narrow" w:hAnsi="Arial Narrow" w:cs="Tahoma"/>
          <w:sz w:val="20"/>
        </w:rPr>
        <w:t>, como responsable subsidiario</w:t>
      </w:r>
      <w:r w:rsidRPr="00DA5431">
        <w:rPr>
          <w:rFonts w:ascii="Arial Narrow" w:hAnsi="Arial Narrow" w:cs="Tahoma"/>
          <w:sz w:val="20"/>
        </w:rPr>
        <w:t>.</w:t>
      </w:r>
    </w:p>
    <w:p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ab/>
      </w:r>
      <w:r w:rsidRPr="00DA5431">
        <w:rPr>
          <w:rFonts w:ascii="Arial Narrow" w:hAnsi="Arial Narrow" w:cs="Tahoma"/>
          <w:spacing w:val="-3"/>
        </w:rPr>
        <w:tab/>
      </w:r>
    </w:p>
    <w:p w:rsidR="005560BD" w:rsidRDefault="005560BD" w:rsidP="00D31413">
      <w:pPr>
        <w:pStyle w:val="Ttulo2"/>
        <w:keepLines/>
        <w:ind w:left="0"/>
        <w:jc w:val="both"/>
        <w:rPr>
          <w:rFonts w:ascii="Arial Narrow" w:hAnsi="Arial Narrow"/>
          <w:sz w:val="20"/>
        </w:rPr>
      </w:pPr>
      <w:bookmarkStart w:id="24" w:name="_Toc125111673"/>
      <w:bookmarkStart w:id="25" w:name="_Toc128738746"/>
      <w:r w:rsidRPr="00DA5431">
        <w:rPr>
          <w:rFonts w:ascii="Arial Narrow" w:hAnsi="Arial Narrow"/>
          <w:sz w:val="20"/>
        </w:rPr>
        <w:t xml:space="preserve">4.2.- </w:t>
      </w:r>
      <w:r w:rsidR="007045E7" w:rsidRPr="00DA5431">
        <w:rPr>
          <w:rFonts w:ascii="Arial Narrow" w:hAnsi="Arial Narrow"/>
          <w:sz w:val="20"/>
        </w:rPr>
        <w:t>Servicios Opcionales</w:t>
      </w:r>
      <w:bookmarkEnd w:id="24"/>
      <w:bookmarkEnd w:id="25"/>
    </w:p>
    <w:p w:rsidR="00DA5431" w:rsidRPr="00DA5431" w:rsidRDefault="00DA5431" w:rsidP="00DA5431">
      <w:pPr>
        <w:rPr>
          <w:lang w:val="es-ES_tradnl"/>
        </w:rPr>
      </w:pPr>
    </w:p>
    <w:p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Los precios de servicios extraordinarios, </w:t>
      </w:r>
      <w:r w:rsidR="007045E7" w:rsidRPr="00DA5431">
        <w:rPr>
          <w:rFonts w:ascii="Arial Narrow" w:hAnsi="Arial Narrow" w:cs="Tahoma"/>
          <w:spacing w:val="-3"/>
        </w:rPr>
        <w:t xml:space="preserve">fuera de </w:t>
      </w:r>
      <w:r w:rsidR="00443BF8" w:rsidRPr="00DA5431">
        <w:rPr>
          <w:rFonts w:ascii="Arial Narrow" w:hAnsi="Arial Narrow" w:cs="Tahoma"/>
          <w:spacing w:val="-3"/>
        </w:rPr>
        <w:t xml:space="preserve">los SERVICIOS BÁSICOS </w:t>
      </w:r>
      <w:r w:rsidRPr="00DA5431">
        <w:rPr>
          <w:rFonts w:ascii="Arial Narrow" w:hAnsi="Arial Narrow" w:cs="Tahoma"/>
          <w:spacing w:val="-3"/>
        </w:rPr>
        <w:t>estarán permanentemente expuestos en el tablón de anuncios del Centro</w:t>
      </w:r>
      <w:r w:rsidR="007045E7" w:rsidRPr="00DA5431">
        <w:rPr>
          <w:rFonts w:ascii="Arial Narrow" w:hAnsi="Arial Narrow" w:cs="Tahoma"/>
          <w:spacing w:val="-3"/>
        </w:rPr>
        <w:t>. S</w:t>
      </w:r>
      <w:r w:rsidRPr="00DA5431">
        <w:rPr>
          <w:rFonts w:ascii="Arial Narrow" w:hAnsi="Arial Narrow" w:cs="Tahoma"/>
          <w:spacing w:val="-3"/>
        </w:rPr>
        <w:t>erán facturados y cobrados por el mismo procedimiento y en los mismos plazos que las estancias.</w:t>
      </w:r>
    </w:p>
    <w:p w:rsidR="00443BF8" w:rsidRPr="00DA5431" w:rsidRDefault="00443BF8" w:rsidP="00D31413">
      <w:pPr>
        <w:keepLines/>
        <w:tabs>
          <w:tab w:val="left" w:pos="-720"/>
        </w:tabs>
        <w:jc w:val="both"/>
        <w:rPr>
          <w:rFonts w:ascii="Arial Narrow" w:hAnsi="Arial Narrow" w:cs="Tahoma"/>
          <w:spacing w:val="-3"/>
        </w:rPr>
      </w:pPr>
    </w:p>
    <w:p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En la factura</w:t>
      </w:r>
      <w:r w:rsidR="007045E7" w:rsidRPr="00DA5431">
        <w:rPr>
          <w:rFonts w:ascii="Arial Narrow" w:hAnsi="Arial Narrow" w:cs="Tahoma"/>
          <w:spacing w:val="-3"/>
        </w:rPr>
        <w:t xml:space="preserve"> mensual que se emite</w:t>
      </w:r>
      <w:r w:rsidRPr="00DA5431">
        <w:rPr>
          <w:rFonts w:ascii="Arial Narrow" w:hAnsi="Arial Narrow" w:cs="Tahoma"/>
          <w:spacing w:val="-3"/>
        </w:rPr>
        <w:t xml:space="preserve"> irán desglosados los conceptos, el precio de los mismos y los impuestos que corresponden a cada uno. </w:t>
      </w:r>
    </w:p>
    <w:p w:rsidR="00A12B1F" w:rsidRDefault="00A12B1F">
      <w:pPr>
        <w:overflowPunct/>
        <w:autoSpaceDE/>
        <w:autoSpaceDN/>
        <w:adjustRightInd/>
        <w:textAlignment w:val="auto"/>
        <w:rPr>
          <w:rFonts w:ascii="Arial Narrow" w:hAnsi="Arial Narrow" w:cs="Tahoma"/>
          <w:spacing w:val="-3"/>
        </w:rPr>
      </w:pPr>
      <w:r>
        <w:rPr>
          <w:rFonts w:ascii="Arial Narrow" w:hAnsi="Arial Narrow" w:cs="Tahoma"/>
          <w:spacing w:val="-3"/>
        </w:rPr>
        <w:br w:type="page"/>
      </w:r>
    </w:p>
    <w:p w:rsidR="005560BD" w:rsidRPr="00DA5431" w:rsidRDefault="005560BD" w:rsidP="00D31413">
      <w:pPr>
        <w:keepLines/>
        <w:tabs>
          <w:tab w:val="left" w:pos="-720"/>
        </w:tabs>
        <w:jc w:val="both"/>
        <w:rPr>
          <w:rFonts w:ascii="Arial Narrow" w:hAnsi="Arial Narrow" w:cs="Tahoma"/>
          <w:spacing w:val="-3"/>
        </w:rPr>
      </w:pPr>
    </w:p>
    <w:p w:rsidR="005560BD" w:rsidRDefault="00167DA4" w:rsidP="00D31413">
      <w:pPr>
        <w:pStyle w:val="Ttulo2"/>
        <w:keepLines/>
        <w:ind w:left="0"/>
        <w:jc w:val="both"/>
        <w:rPr>
          <w:rFonts w:ascii="Arial Narrow" w:hAnsi="Arial Narrow"/>
          <w:sz w:val="20"/>
        </w:rPr>
      </w:pPr>
      <w:bookmarkStart w:id="26" w:name="_Toc125111674"/>
      <w:bookmarkStart w:id="27" w:name="_Toc128738747"/>
      <w:r w:rsidRPr="00DA5431">
        <w:rPr>
          <w:rFonts w:ascii="Arial Narrow" w:hAnsi="Arial Narrow"/>
          <w:sz w:val="20"/>
        </w:rPr>
        <w:t>4.3</w:t>
      </w:r>
      <w:r w:rsidR="005560BD" w:rsidRPr="00DA5431">
        <w:rPr>
          <w:rFonts w:ascii="Arial Narrow" w:hAnsi="Arial Narrow"/>
          <w:sz w:val="20"/>
        </w:rPr>
        <w:t>.- Vigencia y revisión de precios</w:t>
      </w:r>
      <w:bookmarkEnd w:id="26"/>
      <w:bookmarkEnd w:id="27"/>
      <w:r w:rsidR="005560BD" w:rsidRPr="00DA5431">
        <w:rPr>
          <w:rFonts w:ascii="Arial Narrow" w:hAnsi="Arial Narrow"/>
          <w:sz w:val="20"/>
        </w:rPr>
        <w:t xml:space="preserve"> </w:t>
      </w:r>
    </w:p>
    <w:p w:rsidR="00DA5431" w:rsidRPr="00DA5431" w:rsidRDefault="00DA5431" w:rsidP="00DA5431">
      <w:pPr>
        <w:rPr>
          <w:lang w:val="es-ES_tradnl"/>
        </w:rPr>
      </w:pPr>
    </w:p>
    <w:p w:rsidR="005560BD" w:rsidRPr="00DA5431" w:rsidRDefault="005560BD" w:rsidP="00D31413">
      <w:pPr>
        <w:pStyle w:val="a"/>
        <w:keepLines/>
        <w:ind w:left="0"/>
        <w:rPr>
          <w:rFonts w:ascii="Arial Narrow" w:hAnsi="Arial Narrow" w:cs="Tahoma"/>
          <w:sz w:val="20"/>
        </w:rPr>
      </w:pPr>
      <w:r w:rsidRPr="00DA5431">
        <w:rPr>
          <w:rFonts w:ascii="Arial Narrow" w:hAnsi="Arial Narrow" w:cs="Tahoma"/>
          <w:sz w:val="20"/>
        </w:rPr>
        <w:t xml:space="preserve">Las tarifas de servicios se revisarán todos los años con validez desde el día 1 de </w:t>
      </w:r>
      <w:r w:rsidR="006E1377" w:rsidRPr="00DA5431">
        <w:rPr>
          <w:rFonts w:ascii="Arial Narrow" w:hAnsi="Arial Narrow" w:cs="Tahoma"/>
          <w:sz w:val="20"/>
        </w:rPr>
        <w:t>enero</w:t>
      </w:r>
      <w:r w:rsidRPr="00DA5431">
        <w:rPr>
          <w:rFonts w:ascii="Arial Narrow" w:hAnsi="Arial Narrow" w:cs="Tahoma"/>
          <w:sz w:val="20"/>
        </w:rPr>
        <w:t xml:space="preserve">. Por tanto la vigencia de los servicios mencionados será desde el 1 de </w:t>
      </w:r>
      <w:r w:rsidR="006E1377" w:rsidRPr="00DA5431">
        <w:rPr>
          <w:rFonts w:ascii="Arial Narrow" w:hAnsi="Arial Narrow" w:cs="Tahoma"/>
          <w:sz w:val="20"/>
        </w:rPr>
        <w:t>enero</w:t>
      </w:r>
      <w:r w:rsidRPr="00DA5431">
        <w:rPr>
          <w:rFonts w:ascii="Arial Narrow" w:hAnsi="Arial Narrow" w:cs="Tahoma"/>
          <w:sz w:val="20"/>
        </w:rPr>
        <w:t xml:space="preserve"> al 31 de </w:t>
      </w:r>
      <w:r w:rsidR="0044255B" w:rsidRPr="00DA5431">
        <w:rPr>
          <w:rFonts w:ascii="Arial Narrow" w:hAnsi="Arial Narrow" w:cs="Tahoma"/>
          <w:sz w:val="20"/>
        </w:rPr>
        <w:t>D</w:t>
      </w:r>
      <w:r w:rsidRPr="00DA5431">
        <w:rPr>
          <w:rFonts w:ascii="Arial Narrow" w:hAnsi="Arial Narrow" w:cs="Tahoma"/>
          <w:sz w:val="20"/>
        </w:rPr>
        <w:t xml:space="preserve">iciembre, sea cual </w:t>
      </w:r>
      <w:r w:rsidR="006E1377" w:rsidRPr="00DA5431">
        <w:rPr>
          <w:rFonts w:ascii="Arial Narrow" w:hAnsi="Arial Narrow" w:cs="Tahoma"/>
          <w:sz w:val="20"/>
        </w:rPr>
        <w:t>fuese la</w:t>
      </w:r>
      <w:r w:rsidRPr="00DA5431">
        <w:rPr>
          <w:rFonts w:ascii="Arial Narrow" w:hAnsi="Arial Narrow" w:cs="Tahoma"/>
          <w:sz w:val="20"/>
        </w:rPr>
        <w:t xml:space="preserve"> fecha de ingreso.</w:t>
      </w:r>
    </w:p>
    <w:p w:rsidR="005560BD" w:rsidRPr="00DA5431" w:rsidRDefault="005560BD" w:rsidP="00D31413">
      <w:pPr>
        <w:keepLines/>
        <w:tabs>
          <w:tab w:val="left" w:pos="-720"/>
        </w:tabs>
        <w:jc w:val="both"/>
        <w:rPr>
          <w:rFonts w:ascii="Arial Narrow" w:hAnsi="Arial Narrow" w:cs="Tahoma"/>
          <w:spacing w:val="-3"/>
        </w:rPr>
      </w:pPr>
    </w:p>
    <w:p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La revisión anual de tarifas para </w:t>
      </w:r>
      <w:r w:rsidR="004164A6">
        <w:rPr>
          <w:rFonts w:ascii="Arial Narrow" w:hAnsi="Arial Narrow" w:cs="Tahoma"/>
          <w:spacing w:val="-3"/>
          <w:u w:val="single"/>
        </w:rPr>
        <w:t>el precio de los servicios básicos</w:t>
      </w:r>
      <w:r w:rsidR="004164A6">
        <w:rPr>
          <w:rFonts w:ascii="Arial Narrow" w:hAnsi="Arial Narrow" w:cs="Tahoma"/>
          <w:spacing w:val="-3"/>
        </w:rPr>
        <w:t>,</w:t>
      </w:r>
      <w:r w:rsidRPr="00DA5431">
        <w:rPr>
          <w:rFonts w:ascii="Arial Narrow" w:hAnsi="Arial Narrow" w:cs="Tahoma"/>
          <w:spacing w:val="-3"/>
        </w:rPr>
        <w:t xml:space="preserve"> sea minoración o aumento</w:t>
      </w:r>
      <w:r w:rsidR="00ED6AE2" w:rsidRPr="00DA5431">
        <w:rPr>
          <w:rFonts w:ascii="Arial Narrow" w:hAnsi="Arial Narrow" w:cs="Tahoma"/>
          <w:spacing w:val="-3"/>
        </w:rPr>
        <w:t>,</w:t>
      </w:r>
      <w:r w:rsidRPr="00DA5431">
        <w:rPr>
          <w:rFonts w:ascii="Arial Narrow" w:hAnsi="Arial Narrow" w:cs="Tahoma"/>
          <w:spacing w:val="-3"/>
        </w:rPr>
        <w:t xml:space="preserve"> se basará </w:t>
      </w:r>
      <w:r w:rsidR="00216667" w:rsidRPr="00DA5431">
        <w:rPr>
          <w:rFonts w:ascii="Arial Narrow" w:hAnsi="Arial Narrow" w:cs="Tahoma"/>
          <w:spacing w:val="-3"/>
        </w:rPr>
        <w:t xml:space="preserve">en el </w:t>
      </w:r>
      <w:r w:rsidR="00721D0F" w:rsidRPr="00DA5431">
        <w:rPr>
          <w:rFonts w:ascii="Arial Narrow" w:hAnsi="Arial Narrow" w:cs="Tahoma"/>
          <w:spacing w:val="-3"/>
        </w:rPr>
        <w:t>Índice</w:t>
      </w:r>
      <w:r w:rsidR="00216667" w:rsidRPr="00DA5431">
        <w:rPr>
          <w:rFonts w:ascii="Arial Narrow" w:hAnsi="Arial Narrow" w:cs="Tahoma"/>
          <w:spacing w:val="-3"/>
        </w:rPr>
        <w:t xml:space="preserve"> de Precios al Consumo (</w:t>
      </w:r>
      <w:r w:rsidRPr="00DA5431">
        <w:rPr>
          <w:rFonts w:ascii="Arial Narrow" w:hAnsi="Arial Narrow" w:cs="Tahoma"/>
          <w:spacing w:val="-3"/>
        </w:rPr>
        <w:t>I.P.C.</w:t>
      </w:r>
      <w:r w:rsidR="00216667" w:rsidRPr="00DA5431">
        <w:rPr>
          <w:rFonts w:ascii="Arial Narrow" w:hAnsi="Arial Narrow" w:cs="Tahoma"/>
          <w:spacing w:val="-3"/>
        </w:rPr>
        <w:t>)</w:t>
      </w:r>
      <w:r w:rsidRPr="00DA5431">
        <w:rPr>
          <w:rFonts w:ascii="Arial Narrow" w:hAnsi="Arial Narrow" w:cs="Tahoma"/>
          <w:spacing w:val="-3"/>
        </w:rPr>
        <w:t>. Dicha revisión será comunicada a los clientes/</w:t>
      </w:r>
      <w:r w:rsidR="006E1377" w:rsidRPr="00DA5431">
        <w:rPr>
          <w:rFonts w:ascii="Arial Narrow" w:hAnsi="Arial Narrow" w:cs="Tahoma"/>
          <w:spacing w:val="-3"/>
        </w:rPr>
        <w:t>usuarios y</w:t>
      </w:r>
      <w:r w:rsidRPr="00DA5431">
        <w:rPr>
          <w:rFonts w:ascii="Arial Narrow" w:hAnsi="Arial Narrow" w:cs="Tahoma"/>
          <w:spacing w:val="-3"/>
        </w:rPr>
        <w:t xml:space="preserve">/o sus representantes legales </w:t>
      </w:r>
      <w:r w:rsidR="00F715C0" w:rsidRPr="00DA5431">
        <w:rPr>
          <w:rFonts w:ascii="Arial Narrow" w:hAnsi="Arial Narrow" w:cs="Tahoma"/>
          <w:spacing w:val="-3"/>
        </w:rPr>
        <w:t xml:space="preserve">o familiar responsable </w:t>
      </w:r>
      <w:r w:rsidRPr="00DA5431">
        <w:rPr>
          <w:rFonts w:ascii="Arial Narrow" w:hAnsi="Arial Narrow" w:cs="Tahoma"/>
          <w:spacing w:val="-3"/>
        </w:rPr>
        <w:t xml:space="preserve">por </w:t>
      </w:r>
      <w:r w:rsidR="006E1377" w:rsidRPr="00DA5431">
        <w:rPr>
          <w:rFonts w:ascii="Arial Narrow" w:hAnsi="Arial Narrow" w:cs="Tahoma"/>
          <w:spacing w:val="-3"/>
        </w:rPr>
        <w:t xml:space="preserve">la </w:t>
      </w:r>
      <w:r w:rsidR="006E1377">
        <w:rPr>
          <w:rFonts w:ascii="Arial Narrow" w:hAnsi="Arial Narrow" w:cs="Tahoma"/>
          <w:spacing w:val="-3"/>
        </w:rPr>
        <w:t>Dirección</w:t>
      </w:r>
      <w:r w:rsidRPr="00DA5431">
        <w:rPr>
          <w:rFonts w:ascii="Arial Narrow" w:hAnsi="Arial Narrow" w:cs="Tahoma"/>
          <w:spacing w:val="-3"/>
        </w:rPr>
        <w:t xml:space="preserve"> del Centro con antelación a su facturación y serán de aplicación desde cada día </w:t>
      </w:r>
      <w:r w:rsidR="008A6BEE" w:rsidRPr="00DA5431">
        <w:rPr>
          <w:rFonts w:ascii="Arial Narrow" w:hAnsi="Arial Narrow" w:cs="Tahoma"/>
          <w:spacing w:val="-3"/>
        </w:rPr>
        <w:t>1</w:t>
      </w:r>
      <w:r w:rsidRPr="00DA5431">
        <w:rPr>
          <w:rFonts w:ascii="Arial Narrow" w:hAnsi="Arial Narrow" w:cs="Tahoma"/>
          <w:spacing w:val="-3"/>
        </w:rPr>
        <w:t xml:space="preserve"> de enero de cada año.</w:t>
      </w:r>
    </w:p>
    <w:p w:rsidR="005560BD" w:rsidRPr="00DA5431" w:rsidRDefault="005560BD" w:rsidP="00D31413">
      <w:pPr>
        <w:keepLines/>
        <w:tabs>
          <w:tab w:val="left" w:pos="-720"/>
        </w:tabs>
        <w:jc w:val="both"/>
        <w:rPr>
          <w:rFonts w:ascii="Arial Narrow" w:hAnsi="Arial Narrow" w:cs="Tahoma"/>
          <w:spacing w:val="-3"/>
        </w:rPr>
      </w:pPr>
    </w:p>
    <w:p w:rsidR="005560BD"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Esta revisión no es incompatible con las posibles revisiones personalizadas que se puedan producir, en función de</w:t>
      </w:r>
      <w:r w:rsidR="008A6BEE" w:rsidRPr="00DA5431">
        <w:rPr>
          <w:rFonts w:ascii="Arial Narrow" w:hAnsi="Arial Narrow" w:cs="Tahoma"/>
          <w:spacing w:val="-3"/>
        </w:rPr>
        <w:t xml:space="preserve"> c</w:t>
      </w:r>
      <w:r w:rsidRPr="00DA5431">
        <w:rPr>
          <w:rFonts w:ascii="Arial Narrow" w:hAnsi="Arial Narrow" w:cs="Tahoma"/>
          <w:spacing w:val="-3"/>
        </w:rPr>
        <w:t xml:space="preserve">ambio de la clasificación </w:t>
      </w:r>
      <w:r w:rsidR="00216667" w:rsidRPr="00DA5431">
        <w:rPr>
          <w:rFonts w:ascii="Arial Narrow" w:hAnsi="Arial Narrow" w:cs="Tahoma"/>
          <w:spacing w:val="-3"/>
        </w:rPr>
        <w:t>asistencial del cliente/usuario</w:t>
      </w:r>
      <w:r w:rsidR="00E92751">
        <w:rPr>
          <w:rFonts w:ascii="Arial Narrow" w:hAnsi="Arial Narrow" w:cs="Tahoma"/>
          <w:spacing w:val="-3"/>
        </w:rPr>
        <w:t xml:space="preserve">, </w:t>
      </w:r>
      <w:r w:rsidR="00216667" w:rsidRPr="00DA5431">
        <w:rPr>
          <w:rFonts w:ascii="Arial Narrow" w:hAnsi="Arial Narrow" w:cs="Tahoma"/>
          <w:spacing w:val="-3"/>
        </w:rPr>
        <w:t>y/o cambio de habitación solicitada, por otra de mayor o menor coste.</w:t>
      </w:r>
    </w:p>
    <w:p w:rsidR="00F821DE" w:rsidRDefault="00F821DE" w:rsidP="00D31413">
      <w:pPr>
        <w:keepLines/>
        <w:tabs>
          <w:tab w:val="left" w:pos="-720"/>
        </w:tabs>
        <w:jc w:val="both"/>
        <w:rPr>
          <w:rFonts w:ascii="Arial Narrow" w:hAnsi="Arial Narrow" w:cs="Tahoma"/>
          <w:spacing w:val="-3"/>
        </w:rPr>
      </w:pPr>
    </w:p>
    <w:p w:rsidR="00F821DE" w:rsidRPr="00DA5431" w:rsidRDefault="00F821DE" w:rsidP="00D31413">
      <w:pPr>
        <w:keepLines/>
        <w:tabs>
          <w:tab w:val="left" w:pos="-720"/>
        </w:tabs>
        <w:jc w:val="both"/>
        <w:rPr>
          <w:rFonts w:ascii="Arial Narrow" w:hAnsi="Arial Narrow" w:cs="Tahoma"/>
          <w:spacing w:val="-3"/>
        </w:rPr>
      </w:pPr>
    </w:p>
    <w:p w:rsidR="00B4120B" w:rsidRPr="00A36465" w:rsidRDefault="00B4120B" w:rsidP="00D31413">
      <w:pPr>
        <w:pStyle w:val="Textoindependiente"/>
        <w:keepLines/>
        <w:rPr>
          <w:rFonts w:ascii="Arial Narrow" w:hAnsi="Arial Narrow" w:cs="Tahoma"/>
          <w:sz w:val="20"/>
          <w:lang w:val="es-ES"/>
        </w:rPr>
      </w:pPr>
    </w:p>
    <w:p w:rsidR="00197248" w:rsidRPr="002C637F" w:rsidRDefault="004F66D7" w:rsidP="00D31413">
      <w:pPr>
        <w:pStyle w:val="Ttulo1"/>
        <w:keepLines/>
        <w:spacing w:before="0" w:after="0"/>
        <w:jc w:val="both"/>
        <w:rPr>
          <w:rFonts w:ascii="Arial Narrow" w:hAnsi="Arial Narrow" w:cs="Verdana"/>
          <w:bCs/>
          <w:color w:val="990099"/>
          <w:kern w:val="0"/>
          <w:sz w:val="22"/>
          <w:szCs w:val="22"/>
          <w:lang w:val="ca-ES"/>
        </w:rPr>
      </w:pPr>
      <w:bookmarkStart w:id="28" w:name="_Toc125111675"/>
      <w:bookmarkStart w:id="29" w:name="_Toc128738748"/>
      <w:r w:rsidRPr="002C637F">
        <w:rPr>
          <w:rFonts w:ascii="Arial Narrow" w:hAnsi="Arial Narrow" w:cs="Verdana"/>
          <w:bCs/>
          <w:color w:val="990099"/>
          <w:kern w:val="0"/>
          <w:sz w:val="22"/>
          <w:szCs w:val="22"/>
          <w:lang w:val="ca-ES"/>
        </w:rPr>
        <w:t xml:space="preserve">5.- </w:t>
      </w:r>
      <w:r w:rsidR="00566FEA" w:rsidRPr="002C637F">
        <w:rPr>
          <w:rFonts w:ascii="Arial Narrow" w:hAnsi="Arial Narrow" w:cs="Verdana"/>
          <w:bCs/>
          <w:color w:val="990099"/>
          <w:kern w:val="0"/>
          <w:sz w:val="22"/>
          <w:szCs w:val="22"/>
          <w:lang w:val="ca-ES"/>
        </w:rPr>
        <w:t>FUNCIONAMIENTO DEL CENTRO</w:t>
      </w:r>
      <w:bookmarkEnd w:id="28"/>
      <w:bookmarkEnd w:id="29"/>
      <w:r w:rsidR="00566FEA" w:rsidRPr="002C637F">
        <w:rPr>
          <w:rFonts w:ascii="Arial Narrow" w:hAnsi="Arial Narrow" w:cs="Verdana"/>
          <w:bCs/>
          <w:color w:val="990099"/>
          <w:kern w:val="0"/>
          <w:sz w:val="22"/>
          <w:szCs w:val="22"/>
          <w:lang w:val="ca-ES"/>
        </w:rPr>
        <w:t xml:space="preserve"> </w:t>
      </w:r>
      <w:bookmarkStart w:id="30" w:name="_Toc125111676"/>
    </w:p>
    <w:p w:rsidR="00DA5431" w:rsidRPr="00DA5431" w:rsidRDefault="00DA5431" w:rsidP="00DA5431">
      <w:pPr>
        <w:rPr>
          <w:lang w:val="es-ES_tradnl"/>
        </w:rPr>
      </w:pPr>
    </w:p>
    <w:p w:rsidR="00566FEA" w:rsidRDefault="004F66D7" w:rsidP="00D31413">
      <w:pPr>
        <w:pStyle w:val="Ttulo2"/>
        <w:keepLines/>
        <w:ind w:left="0"/>
        <w:jc w:val="both"/>
        <w:rPr>
          <w:rFonts w:ascii="Arial Narrow" w:hAnsi="Arial Narrow"/>
          <w:sz w:val="20"/>
        </w:rPr>
      </w:pPr>
      <w:bookmarkStart w:id="31" w:name="_Toc128738749"/>
      <w:r w:rsidRPr="00DA5431">
        <w:rPr>
          <w:rFonts w:ascii="Arial Narrow" w:hAnsi="Arial Narrow"/>
          <w:sz w:val="20"/>
        </w:rPr>
        <w:t>5</w:t>
      </w:r>
      <w:r w:rsidR="00566FEA" w:rsidRPr="00DA5431">
        <w:rPr>
          <w:rFonts w:ascii="Arial Narrow" w:hAnsi="Arial Narrow"/>
          <w:sz w:val="20"/>
        </w:rPr>
        <w:t>.1.- Horarios</w:t>
      </w:r>
      <w:bookmarkEnd w:id="30"/>
      <w:bookmarkEnd w:id="31"/>
      <w:r w:rsidR="00433275">
        <w:rPr>
          <w:rFonts w:ascii="Arial Narrow" w:hAnsi="Arial Narrow"/>
          <w:sz w:val="20"/>
        </w:rPr>
        <w:t xml:space="preserve"> internos</w:t>
      </w:r>
    </w:p>
    <w:p w:rsidR="00DA5431" w:rsidRPr="00DA5431" w:rsidRDefault="00DA5431" w:rsidP="00DA5431">
      <w:pPr>
        <w:rPr>
          <w:lang w:val="es-ES_tradnl"/>
        </w:rPr>
      </w:pPr>
    </w:p>
    <w:p w:rsidR="00566FEA" w:rsidRPr="00DA5431" w:rsidRDefault="00721D0F" w:rsidP="00D31413">
      <w:pPr>
        <w:keepLines/>
        <w:tabs>
          <w:tab w:val="left" w:pos="-720"/>
        </w:tabs>
        <w:jc w:val="both"/>
        <w:rPr>
          <w:rFonts w:ascii="Arial Narrow" w:hAnsi="Arial Narrow" w:cs="Tahoma"/>
          <w:spacing w:val="-3"/>
        </w:rPr>
      </w:pPr>
      <w:r w:rsidRPr="00DA5431">
        <w:rPr>
          <w:rFonts w:ascii="Arial Narrow" w:hAnsi="Arial Narrow" w:cs="Tahoma"/>
          <w:spacing w:val="-3"/>
        </w:rPr>
        <w:t>En cuanto a los horarios de comidas, los mismos se establecen de forma orientativa</w:t>
      </w:r>
      <w:r w:rsidR="00607CBA" w:rsidRPr="00DA5431">
        <w:rPr>
          <w:rFonts w:ascii="Arial Narrow" w:hAnsi="Arial Narrow" w:cs="Tahoma"/>
          <w:spacing w:val="-3"/>
        </w:rPr>
        <w:t xml:space="preserve">.  Si </w:t>
      </w:r>
      <w:r w:rsidRPr="00DA5431">
        <w:rPr>
          <w:rFonts w:ascii="Arial Narrow" w:hAnsi="Arial Narrow" w:cs="Tahoma"/>
          <w:spacing w:val="-3"/>
        </w:rPr>
        <w:t>el Centro lo estima conveniente y tiene posibilidades para ello, establecerá dos turnos para cada una de las comidas, considerando su necesidad en función de una mejor atención y convivencia, así mismo y por necesidades de organización podrán ser estos modificados</w:t>
      </w:r>
      <w:r w:rsidR="00607CBA" w:rsidRPr="00DA5431">
        <w:rPr>
          <w:rFonts w:ascii="Arial Narrow" w:hAnsi="Arial Narrow" w:cs="Tahoma"/>
          <w:spacing w:val="-3"/>
        </w:rPr>
        <w:t>. A</w:t>
      </w:r>
      <w:r w:rsidRPr="00DA5431">
        <w:rPr>
          <w:rFonts w:ascii="Arial Narrow" w:hAnsi="Arial Narrow" w:cs="Tahoma"/>
          <w:spacing w:val="-3"/>
        </w:rPr>
        <w:t xml:space="preserve"> título orientativo:   </w:t>
      </w:r>
    </w:p>
    <w:p w:rsidR="006F557F" w:rsidRPr="00DA5431" w:rsidRDefault="006F557F" w:rsidP="00D31413">
      <w:pPr>
        <w:keepLines/>
        <w:tabs>
          <w:tab w:val="left" w:pos="-720"/>
        </w:tabs>
        <w:jc w:val="both"/>
        <w:rPr>
          <w:rFonts w:ascii="Arial Narrow" w:hAnsi="Arial Narrow" w:cs="Tahoma"/>
          <w:spacing w:val="-3"/>
        </w:rPr>
      </w:pPr>
    </w:p>
    <w:p w:rsidR="00566FEA" w:rsidRPr="00DA5431" w:rsidRDefault="00566FEA"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 </w:t>
      </w:r>
    </w:p>
    <w:p w:rsidR="00566FEA" w:rsidRPr="00687F64" w:rsidRDefault="00687F64" w:rsidP="00687F64">
      <w:pPr>
        <w:keepLines/>
        <w:tabs>
          <w:tab w:val="left" w:pos="-720"/>
        </w:tabs>
        <w:overflowPunct/>
        <w:autoSpaceDE/>
        <w:autoSpaceDN/>
        <w:adjustRightInd/>
        <w:jc w:val="both"/>
        <w:textAlignment w:val="auto"/>
        <w:rPr>
          <w:rFonts w:ascii="Arial Narrow" w:hAnsi="Arial Narrow" w:cs="Tahoma"/>
          <w:spacing w:val="-3"/>
        </w:rPr>
      </w:pPr>
      <w:r w:rsidRPr="00687F64">
        <w:rPr>
          <w:rFonts w:ascii="Arial Narrow" w:hAnsi="Arial Narrow" w:cs="Tahoma"/>
          <w:spacing w:val="-3"/>
        </w:rPr>
        <w:t xml:space="preserve">Desayuno </w:t>
      </w:r>
      <w:r w:rsidRPr="00687F64">
        <w:rPr>
          <w:rFonts w:ascii="Arial Narrow" w:hAnsi="Arial Narrow" w:cs="Tahoma"/>
          <w:spacing w:val="-3"/>
        </w:rPr>
        <w:tab/>
      </w:r>
      <w:r w:rsidR="00ED36B6">
        <w:rPr>
          <w:rFonts w:ascii="Arial Narrow" w:hAnsi="Arial Narrow" w:cs="Tahoma"/>
          <w:spacing w:val="-3"/>
        </w:rPr>
        <w:t>De 9:00 a 10:00</w:t>
      </w:r>
    </w:p>
    <w:p w:rsidR="00CB54C6" w:rsidRPr="00687F64" w:rsidRDefault="00ED36B6" w:rsidP="00687F64">
      <w:pPr>
        <w:keepLines/>
        <w:tabs>
          <w:tab w:val="left" w:pos="-720"/>
        </w:tabs>
        <w:overflowPunct/>
        <w:autoSpaceDE/>
        <w:autoSpaceDN/>
        <w:adjustRightInd/>
        <w:jc w:val="both"/>
        <w:textAlignment w:val="auto"/>
        <w:rPr>
          <w:rFonts w:ascii="Arial Narrow" w:hAnsi="Arial Narrow" w:cs="Tahoma"/>
          <w:spacing w:val="-3"/>
        </w:rPr>
      </w:pPr>
      <w:r>
        <w:rPr>
          <w:rFonts w:ascii="Arial Narrow" w:hAnsi="Arial Narrow" w:cs="Tahoma"/>
          <w:spacing w:val="-3"/>
        </w:rPr>
        <w:t xml:space="preserve">Comida  </w:t>
      </w:r>
      <w:r>
        <w:rPr>
          <w:rFonts w:ascii="Arial Narrow" w:hAnsi="Arial Narrow" w:cs="Tahoma"/>
          <w:spacing w:val="-3"/>
        </w:rPr>
        <w:tab/>
      </w:r>
      <w:r>
        <w:rPr>
          <w:rFonts w:ascii="Arial Narrow" w:hAnsi="Arial Narrow" w:cs="Tahoma"/>
          <w:spacing w:val="-3"/>
        </w:rPr>
        <w:tab/>
        <w:t>De 13:00</w:t>
      </w:r>
      <w:r w:rsidR="00566FEA" w:rsidRPr="00687F64">
        <w:rPr>
          <w:rFonts w:ascii="Arial Narrow" w:hAnsi="Arial Narrow" w:cs="Tahoma"/>
          <w:spacing w:val="-3"/>
        </w:rPr>
        <w:t xml:space="preserve"> a 1</w:t>
      </w:r>
      <w:r w:rsidR="00A36465" w:rsidRPr="00687F64">
        <w:rPr>
          <w:rFonts w:ascii="Arial Narrow" w:hAnsi="Arial Narrow" w:cs="Tahoma"/>
          <w:spacing w:val="-3"/>
        </w:rPr>
        <w:t>4</w:t>
      </w:r>
      <w:r>
        <w:rPr>
          <w:rFonts w:ascii="Arial Narrow" w:hAnsi="Arial Narrow" w:cs="Tahoma"/>
          <w:spacing w:val="-3"/>
        </w:rPr>
        <w:t>:00</w:t>
      </w:r>
    </w:p>
    <w:p w:rsidR="00566FEA" w:rsidRPr="00687F64" w:rsidRDefault="00ED36B6" w:rsidP="00687F64">
      <w:pPr>
        <w:keepLines/>
        <w:tabs>
          <w:tab w:val="left" w:pos="-720"/>
        </w:tabs>
        <w:overflowPunct/>
        <w:autoSpaceDE/>
        <w:autoSpaceDN/>
        <w:adjustRightInd/>
        <w:jc w:val="both"/>
        <w:textAlignment w:val="auto"/>
        <w:rPr>
          <w:rFonts w:ascii="Arial Narrow" w:hAnsi="Arial Narrow" w:cs="Tahoma"/>
          <w:spacing w:val="-3"/>
        </w:rPr>
      </w:pPr>
      <w:r>
        <w:rPr>
          <w:rFonts w:ascii="Arial Narrow" w:hAnsi="Arial Narrow" w:cs="Tahoma"/>
          <w:spacing w:val="-3"/>
        </w:rPr>
        <w:t>Merienda</w:t>
      </w:r>
      <w:r>
        <w:rPr>
          <w:rFonts w:ascii="Arial Narrow" w:hAnsi="Arial Narrow" w:cs="Tahoma"/>
          <w:spacing w:val="-3"/>
        </w:rPr>
        <w:tab/>
      </w:r>
      <w:r>
        <w:rPr>
          <w:rFonts w:ascii="Arial Narrow" w:hAnsi="Arial Narrow" w:cs="Tahoma"/>
          <w:spacing w:val="-3"/>
        </w:rPr>
        <w:tab/>
        <w:t>De 16</w:t>
      </w:r>
      <w:r w:rsidR="001E0834">
        <w:rPr>
          <w:rFonts w:ascii="Arial Narrow" w:hAnsi="Arial Narrow" w:cs="Tahoma"/>
          <w:spacing w:val="-3"/>
        </w:rPr>
        <w:t>:</w:t>
      </w:r>
      <w:r>
        <w:rPr>
          <w:rFonts w:ascii="Arial Narrow" w:hAnsi="Arial Narrow" w:cs="Tahoma"/>
          <w:spacing w:val="-3"/>
        </w:rPr>
        <w:t>30 a 17:00</w:t>
      </w:r>
    </w:p>
    <w:p w:rsidR="00CB54C6" w:rsidRPr="00687F64" w:rsidRDefault="00566FEA" w:rsidP="00687F64">
      <w:pPr>
        <w:keepLines/>
        <w:tabs>
          <w:tab w:val="left" w:pos="-720"/>
        </w:tabs>
        <w:overflowPunct/>
        <w:autoSpaceDE/>
        <w:autoSpaceDN/>
        <w:adjustRightInd/>
        <w:jc w:val="both"/>
        <w:textAlignment w:val="auto"/>
        <w:rPr>
          <w:rFonts w:ascii="Arial Narrow" w:hAnsi="Arial Narrow" w:cs="Tahoma"/>
          <w:spacing w:val="-3"/>
        </w:rPr>
      </w:pPr>
      <w:r w:rsidRPr="00687F64">
        <w:rPr>
          <w:rFonts w:ascii="Arial Narrow" w:hAnsi="Arial Narrow" w:cs="Tahoma"/>
          <w:spacing w:val="-3"/>
        </w:rPr>
        <w:t xml:space="preserve">Cena </w:t>
      </w:r>
      <w:r w:rsidR="00AA3132" w:rsidRPr="00687F64">
        <w:rPr>
          <w:rFonts w:ascii="Arial Narrow" w:hAnsi="Arial Narrow" w:cs="Tahoma"/>
          <w:spacing w:val="-3"/>
        </w:rPr>
        <w:tab/>
      </w:r>
      <w:r w:rsidR="00AA3132" w:rsidRPr="00687F64">
        <w:rPr>
          <w:rFonts w:ascii="Arial Narrow" w:hAnsi="Arial Narrow" w:cs="Tahoma"/>
          <w:spacing w:val="-3"/>
        </w:rPr>
        <w:tab/>
        <w:t>De 19</w:t>
      </w:r>
      <w:r w:rsidR="001E0834">
        <w:rPr>
          <w:rFonts w:ascii="Arial Narrow" w:hAnsi="Arial Narrow" w:cs="Tahoma"/>
          <w:spacing w:val="-3"/>
        </w:rPr>
        <w:t>:00</w:t>
      </w:r>
      <w:r w:rsidR="00AA3132" w:rsidRPr="00687F64">
        <w:rPr>
          <w:rFonts w:ascii="Arial Narrow" w:hAnsi="Arial Narrow" w:cs="Tahoma"/>
          <w:spacing w:val="-3"/>
        </w:rPr>
        <w:t xml:space="preserve"> a 20</w:t>
      </w:r>
      <w:r w:rsidR="001E0834">
        <w:rPr>
          <w:rFonts w:ascii="Arial Narrow" w:hAnsi="Arial Narrow" w:cs="Tahoma"/>
          <w:spacing w:val="-3"/>
        </w:rPr>
        <w:t>:</w:t>
      </w:r>
      <w:r w:rsidR="00AA3132" w:rsidRPr="00687F64">
        <w:rPr>
          <w:rFonts w:ascii="Arial Narrow" w:hAnsi="Arial Narrow" w:cs="Tahoma"/>
          <w:spacing w:val="-3"/>
        </w:rPr>
        <w:t>30</w:t>
      </w:r>
    </w:p>
    <w:p w:rsidR="00DB2CC2" w:rsidRDefault="00DB2CC2" w:rsidP="00DB2CC2">
      <w:pPr>
        <w:keepLines/>
        <w:tabs>
          <w:tab w:val="left" w:pos="-720"/>
        </w:tabs>
        <w:overflowPunct/>
        <w:autoSpaceDE/>
        <w:autoSpaceDN/>
        <w:adjustRightInd/>
        <w:jc w:val="both"/>
        <w:textAlignment w:val="auto"/>
        <w:rPr>
          <w:rFonts w:ascii="Arial Narrow" w:hAnsi="Arial Narrow" w:cs="Tahoma"/>
          <w:spacing w:val="-3"/>
        </w:rPr>
      </w:pPr>
    </w:p>
    <w:p w:rsidR="00DB2CC2" w:rsidRPr="00DA5431" w:rsidRDefault="00DB2CC2" w:rsidP="00DB2CC2">
      <w:pPr>
        <w:keepLines/>
        <w:tabs>
          <w:tab w:val="left" w:pos="-720"/>
        </w:tabs>
        <w:overflowPunct/>
        <w:autoSpaceDE/>
        <w:autoSpaceDN/>
        <w:adjustRightInd/>
        <w:jc w:val="both"/>
        <w:textAlignment w:val="auto"/>
        <w:rPr>
          <w:rFonts w:ascii="Arial Narrow" w:hAnsi="Arial Narrow" w:cs="Tahoma"/>
          <w:spacing w:val="-3"/>
        </w:rPr>
      </w:pPr>
      <w:r>
        <w:rPr>
          <w:rFonts w:ascii="Arial Narrow" w:hAnsi="Arial Narrow" w:cs="Tahoma"/>
          <w:spacing w:val="-3"/>
        </w:rPr>
        <w:t xml:space="preserve">Es necesario que durante los horarios de comidas se respete la entrada en el comedor por parte de familiares y amigos de </w:t>
      </w:r>
      <w:r w:rsidR="00481A10">
        <w:rPr>
          <w:rFonts w:ascii="Arial Narrow" w:hAnsi="Arial Narrow" w:cs="Tahoma"/>
          <w:spacing w:val="-3"/>
        </w:rPr>
        <w:t>las personas usuarias</w:t>
      </w:r>
      <w:r>
        <w:rPr>
          <w:rFonts w:ascii="Arial Narrow" w:hAnsi="Arial Narrow" w:cs="Tahoma"/>
          <w:spacing w:val="-3"/>
        </w:rPr>
        <w:t xml:space="preserve"> del centro, en aras al respeto y el derecho a la intimidad de estos y por una mejor organización del Centro. En el caso de familiares que deseen realizar tareas de apoyo en esta actividad, deben ponerse en contacto con la dirección para que les facilite como resolverlo.</w:t>
      </w:r>
    </w:p>
    <w:p w:rsidR="00AA3132" w:rsidRPr="00DA5431" w:rsidRDefault="00AA3132" w:rsidP="00D31413">
      <w:pPr>
        <w:keepLines/>
        <w:tabs>
          <w:tab w:val="left" w:pos="-720"/>
        </w:tabs>
        <w:overflowPunct/>
        <w:autoSpaceDE/>
        <w:autoSpaceDN/>
        <w:adjustRightInd/>
        <w:jc w:val="both"/>
        <w:textAlignment w:val="auto"/>
        <w:rPr>
          <w:rFonts w:ascii="Arial Narrow" w:hAnsi="Arial Narrow" w:cs="Tahoma"/>
          <w:spacing w:val="-3"/>
        </w:rPr>
      </w:pPr>
    </w:p>
    <w:p w:rsidR="00566FEA" w:rsidRPr="00DA5431" w:rsidRDefault="00566FEA"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Los horarios para la utilización y disfrute de las dependencias comunes del Centro </w:t>
      </w:r>
      <w:r w:rsidR="00BB77C9">
        <w:rPr>
          <w:rFonts w:ascii="Arial Narrow" w:hAnsi="Arial Narrow" w:cs="Tahoma"/>
          <w:spacing w:val="-3"/>
        </w:rPr>
        <w:t xml:space="preserve">para </w:t>
      </w:r>
      <w:r w:rsidR="00481A10">
        <w:rPr>
          <w:rFonts w:ascii="Arial Narrow" w:hAnsi="Arial Narrow" w:cs="Tahoma"/>
          <w:spacing w:val="-3"/>
        </w:rPr>
        <w:t>las personas usuarias</w:t>
      </w:r>
      <w:r w:rsidR="00BB77C9">
        <w:rPr>
          <w:rFonts w:ascii="Arial Narrow" w:hAnsi="Arial Narrow" w:cs="Tahoma"/>
          <w:spacing w:val="-3"/>
        </w:rPr>
        <w:t xml:space="preserve"> del mismo, </w:t>
      </w:r>
      <w:r w:rsidRPr="00DA5431">
        <w:rPr>
          <w:rFonts w:ascii="Arial Narrow" w:hAnsi="Arial Narrow" w:cs="Tahoma"/>
          <w:spacing w:val="-3"/>
        </w:rPr>
        <w:t xml:space="preserve">serán libres </w:t>
      </w:r>
      <w:r w:rsidRPr="006066EC">
        <w:rPr>
          <w:rFonts w:ascii="Arial Narrow" w:hAnsi="Arial Narrow" w:cs="Tahoma"/>
          <w:spacing w:val="-3"/>
        </w:rPr>
        <w:t>entre las 9 horas y las 24 horas,</w:t>
      </w:r>
      <w:r w:rsidRPr="00DA5431">
        <w:rPr>
          <w:rFonts w:ascii="Arial Narrow" w:hAnsi="Arial Narrow" w:cs="Tahoma"/>
          <w:spacing w:val="-3"/>
        </w:rPr>
        <w:t xml:space="preserve"> siempre que no se alteren las normas de convivencia y de descanso de los demás clientes/usuarios.</w:t>
      </w:r>
    </w:p>
    <w:p w:rsidR="00AA3132" w:rsidRPr="00DA5431" w:rsidRDefault="00AA3132" w:rsidP="00D31413">
      <w:pPr>
        <w:keepLines/>
        <w:tabs>
          <w:tab w:val="left" w:pos="-720"/>
        </w:tabs>
        <w:jc w:val="both"/>
        <w:rPr>
          <w:rFonts w:ascii="Arial Narrow" w:hAnsi="Arial Narrow" w:cs="Tahoma"/>
          <w:spacing w:val="-3"/>
        </w:rPr>
      </w:pPr>
    </w:p>
    <w:p w:rsidR="00AA3132" w:rsidRPr="00DA5431" w:rsidRDefault="00AA3132"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Los horarios de atención profesional, servicios y actividades del Centro estarán expuestos en </w:t>
      </w:r>
      <w:r w:rsidR="00F7391E" w:rsidRPr="00DA5431">
        <w:rPr>
          <w:rFonts w:ascii="Arial Narrow" w:hAnsi="Arial Narrow" w:cs="Tahoma"/>
          <w:spacing w:val="-3"/>
        </w:rPr>
        <w:t>el</w:t>
      </w:r>
      <w:r w:rsidRPr="00DA5431">
        <w:rPr>
          <w:rFonts w:ascii="Arial Narrow" w:hAnsi="Arial Narrow" w:cs="Tahoma"/>
          <w:spacing w:val="-3"/>
        </w:rPr>
        <w:t xml:space="preserve"> Tablón de </w:t>
      </w:r>
      <w:r w:rsidR="00BE33AE" w:rsidRPr="00DA5431">
        <w:rPr>
          <w:rFonts w:ascii="Arial Narrow" w:hAnsi="Arial Narrow" w:cs="Tahoma"/>
          <w:spacing w:val="-3"/>
        </w:rPr>
        <w:t>A</w:t>
      </w:r>
      <w:r w:rsidRPr="00DA5431">
        <w:rPr>
          <w:rFonts w:ascii="Arial Narrow" w:hAnsi="Arial Narrow" w:cs="Tahoma"/>
          <w:spacing w:val="-3"/>
        </w:rPr>
        <w:t>nuncios.</w:t>
      </w:r>
    </w:p>
    <w:p w:rsidR="00201376" w:rsidRPr="00DA5431" w:rsidRDefault="00201376" w:rsidP="00D31413">
      <w:pPr>
        <w:keepLines/>
        <w:tabs>
          <w:tab w:val="left" w:pos="-720"/>
        </w:tabs>
        <w:jc w:val="both"/>
        <w:rPr>
          <w:rFonts w:ascii="Arial Narrow" w:hAnsi="Arial Narrow" w:cs="Tahoma"/>
          <w:spacing w:val="-3"/>
        </w:rPr>
      </w:pPr>
    </w:p>
    <w:p w:rsidR="00201376" w:rsidRDefault="004F66D7" w:rsidP="00D31413">
      <w:pPr>
        <w:pStyle w:val="Ttulo2"/>
        <w:keepLines/>
        <w:ind w:left="0"/>
        <w:jc w:val="both"/>
        <w:rPr>
          <w:rFonts w:ascii="Arial Narrow" w:hAnsi="Arial Narrow"/>
          <w:sz w:val="20"/>
        </w:rPr>
      </w:pPr>
      <w:bookmarkStart w:id="32" w:name="_Toc125111677"/>
      <w:bookmarkStart w:id="33" w:name="_Toc128738750"/>
      <w:r w:rsidRPr="00DA5431">
        <w:rPr>
          <w:rFonts w:ascii="Arial Narrow" w:hAnsi="Arial Narrow"/>
          <w:sz w:val="20"/>
        </w:rPr>
        <w:t>5</w:t>
      </w:r>
      <w:r w:rsidR="00201376" w:rsidRPr="00DA5431">
        <w:rPr>
          <w:rFonts w:ascii="Arial Narrow" w:hAnsi="Arial Narrow"/>
          <w:sz w:val="20"/>
        </w:rPr>
        <w:t xml:space="preserve">.2.- </w:t>
      </w:r>
      <w:r w:rsidR="00F7391E" w:rsidRPr="00DA5431">
        <w:rPr>
          <w:rFonts w:ascii="Arial Narrow" w:hAnsi="Arial Narrow"/>
          <w:sz w:val="20"/>
        </w:rPr>
        <w:t>Organización Interna</w:t>
      </w:r>
      <w:bookmarkEnd w:id="32"/>
      <w:bookmarkEnd w:id="33"/>
    </w:p>
    <w:p w:rsidR="00DA5431" w:rsidRPr="00DA5431" w:rsidRDefault="00DA5431" w:rsidP="00DA5431">
      <w:pPr>
        <w:rPr>
          <w:lang w:val="es-ES_tradnl"/>
        </w:rPr>
      </w:pPr>
    </w:p>
    <w:p w:rsidR="00201376" w:rsidRPr="00DA5431" w:rsidRDefault="00201376"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La </w:t>
      </w:r>
      <w:r w:rsidR="00F7391E" w:rsidRPr="00DA5431">
        <w:rPr>
          <w:rFonts w:ascii="Arial Narrow" w:hAnsi="Arial Narrow" w:cs="Tahoma"/>
          <w:spacing w:val="-3"/>
        </w:rPr>
        <w:t>Habitación es el espacio privativo de la o las personas que la ocupan, por lo tanto su utilización es totalmente libre, Con l</w:t>
      </w:r>
      <w:r w:rsidRPr="00DA5431">
        <w:rPr>
          <w:rFonts w:ascii="Arial Narrow" w:hAnsi="Arial Narrow" w:cs="Tahoma"/>
          <w:spacing w:val="-3"/>
        </w:rPr>
        <w:t>a</w:t>
      </w:r>
      <w:r w:rsidR="00F7391E" w:rsidRPr="00DA5431">
        <w:rPr>
          <w:rFonts w:ascii="Arial Narrow" w:hAnsi="Arial Narrow" w:cs="Tahoma"/>
          <w:spacing w:val="-3"/>
        </w:rPr>
        <w:t>s</w:t>
      </w:r>
      <w:r w:rsidRPr="00DA5431">
        <w:rPr>
          <w:rFonts w:ascii="Arial Narrow" w:hAnsi="Arial Narrow" w:cs="Tahoma"/>
          <w:spacing w:val="-3"/>
        </w:rPr>
        <w:t xml:space="preserve"> únicas limitaciones</w:t>
      </w:r>
      <w:r w:rsidR="006E1377" w:rsidRPr="00DA5431">
        <w:rPr>
          <w:rFonts w:ascii="Arial Narrow" w:hAnsi="Arial Narrow" w:cs="Tahoma"/>
          <w:spacing w:val="-3"/>
        </w:rPr>
        <w:t>, reflejadas</w:t>
      </w:r>
      <w:r w:rsidRPr="00DA5431">
        <w:rPr>
          <w:rFonts w:ascii="Arial Narrow" w:hAnsi="Arial Narrow" w:cs="Tahoma"/>
          <w:spacing w:val="-3"/>
        </w:rPr>
        <w:t xml:space="preserve"> en este </w:t>
      </w:r>
      <w:r w:rsidR="002A2D45" w:rsidRPr="00DA5431">
        <w:rPr>
          <w:rFonts w:ascii="Arial Narrow" w:hAnsi="Arial Narrow" w:cs="Tahoma"/>
          <w:spacing w:val="-3"/>
        </w:rPr>
        <w:t>R</w:t>
      </w:r>
      <w:r w:rsidRPr="00DA5431">
        <w:rPr>
          <w:rFonts w:ascii="Arial Narrow" w:hAnsi="Arial Narrow" w:cs="Tahoma"/>
          <w:spacing w:val="-3"/>
        </w:rPr>
        <w:t>eglamento</w:t>
      </w:r>
      <w:r w:rsidR="00F7391E" w:rsidRPr="00DA5431">
        <w:rPr>
          <w:rFonts w:ascii="Arial Narrow" w:hAnsi="Arial Narrow" w:cs="Tahoma"/>
          <w:spacing w:val="-3"/>
        </w:rPr>
        <w:t xml:space="preserve"> y que afectan al respeto</w:t>
      </w:r>
      <w:r w:rsidR="006E1377" w:rsidRPr="00DA5431">
        <w:rPr>
          <w:rFonts w:ascii="Arial Narrow" w:hAnsi="Arial Narrow" w:cs="Tahoma"/>
          <w:spacing w:val="-3"/>
        </w:rPr>
        <w:t>, la</w:t>
      </w:r>
      <w:r w:rsidR="00F7391E" w:rsidRPr="00DA5431">
        <w:rPr>
          <w:rFonts w:ascii="Arial Narrow" w:hAnsi="Arial Narrow" w:cs="Tahoma"/>
          <w:spacing w:val="-3"/>
        </w:rPr>
        <w:t xml:space="preserve"> convivencia y la salud. El almacenamiento de </w:t>
      </w:r>
      <w:r w:rsidRPr="00DA5431">
        <w:rPr>
          <w:rFonts w:ascii="Arial Narrow" w:hAnsi="Arial Narrow" w:cs="Tahoma"/>
          <w:spacing w:val="-3"/>
        </w:rPr>
        <w:t>comida y medicamentos en habitación</w:t>
      </w:r>
      <w:r w:rsidR="00687F64">
        <w:rPr>
          <w:rFonts w:ascii="Arial Narrow" w:hAnsi="Arial Narrow" w:cs="Tahoma"/>
          <w:spacing w:val="-3"/>
        </w:rPr>
        <w:t xml:space="preserve"> está</w:t>
      </w:r>
      <w:r w:rsidR="001F41AA" w:rsidRPr="00DA5431">
        <w:rPr>
          <w:rFonts w:ascii="Arial Narrow" w:hAnsi="Arial Narrow" w:cs="Tahoma"/>
          <w:spacing w:val="-3"/>
        </w:rPr>
        <w:t xml:space="preserve"> prohibida, salvo expresa autorización por el servicio médico del Centro, en cuyo caso se darán instrucciones específicas de su uso.</w:t>
      </w:r>
      <w:r w:rsidRPr="00DA5431">
        <w:rPr>
          <w:rFonts w:ascii="Arial Narrow" w:hAnsi="Arial Narrow" w:cs="Tahoma"/>
          <w:spacing w:val="-3"/>
        </w:rPr>
        <w:t xml:space="preserve"> No se podrá utilizar </w:t>
      </w:r>
      <w:r w:rsidR="00216667" w:rsidRPr="00DA5431">
        <w:rPr>
          <w:rFonts w:ascii="Arial Narrow" w:hAnsi="Arial Narrow" w:cs="Tahoma"/>
          <w:spacing w:val="-3"/>
        </w:rPr>
        <w:t xml:space="preserve">en la habitación </w:t>
      </w:r>
      <w:r w:rsidRPr="00DA5431">
        <w:rPr>
          <w:rFonts w:ascii="Arial Narrow" w:hAnsi="Arial Narrow" w:cs="Tahoma"/>
          <w:spacing w:val="-3"/>
        </w:rPr>
        <w:t>aparatos de radio</w:t>
      </w:r>
      <w:r w:rsidR="00216667" w:rsidRPr="00DA5431">
        <w:rPr>
          <w:rFonts w:ascii="Arial Narrow" w:hAnsi="Arial Narrow" w:cs="Tahoma"/>
          <w:spacing w:val="-3"/>
        </w:rPr>
        <w:t xml:space="preserve">, </w:t>
      </w:r>
      <w:r w:rsidRPr="00DA5431">
        <w:rPr>
          <w:rFonts w:ascii="Arial Narrow" w:hAnsi="Arial Narrow" w:cs="Tahoma"/>
          <w:spacing w:val="-3"/>
        </w:rPr>
        <w:t>televisión</w:t>
      </w:r>
      <w:r w:rsidR="00216667" w:rsidRPr="00DA5431">
        <w:rPr>
          <w:rFonts w:ascii="Arial Narrow" w:hAnsi="Arial Narrow" w:cs="Tahoma"/>
          <w:spacing w:val="-3"/>
        </w:rPr>
        <w:t>,</w:t>
      </w:r>
      <w:r w:rsidR="004E774E" w:rsidRPr="00DA5431">
        <w:rPr>
          <w:rFonts w:ascii="Arial Narrow" w:hAnsi="Arial Narrow" w:cs="Tahoma"/>
          <w:spacing w:val="-3"/>
        </w:rPr>
        <w:t xml:space="preserve"> reproductores de </w:t>
      </w:r>
      <w:r w:rsidR="00216667" w:rsidRPr="00DA5431">
        <w:rPr>
          <w:rFonts w:ascii="Arial Narrow" w:hAnsi="Arial Narrow" w:cs="Tahoma"/>
          <w:spacing w:val="-3"/>
        </w:rPr>
        <w:t>disco</w:t>
      </w:r>
      <w:r w:rsidR="004E774E" w:rsidRPr="00DA5431">
        <w:rPr>
          <w:rFonts w:ascii="Arial Narrow" w:hAnsi="Arial Narrow" w:cs="Tahoma"/>
          <w:spacing w:val="-3"/>
        </w:rPr>
        <w:t>s</w:t>
      </w:r>
      <w:r w:rsidR="00216667" w:rsidRPr="00DA5431">
        <w:rPr>
          <w:rFonts w:ascii="Arial Narrow" w:hAnsi="Arial Narrow" w:cs="Tahoma"/>
          <w:spacing w:val="-3"/>
        </w:rPr>
        <w:t xml:space="preserve">, </w:t>
      </w:r>
      <w:proofErr w:type="spellStart"/>
      <w:r w:rsidR="00216667" w:rsidRPr="00DA5431">
        <w:rPr>
          <w:rFonts w:ascii="Arial Narrow" w:hAnsi="Arial Narrow" w:cs="Tahoma"/>
          <w:spacing w:val="-3"/>
        </w:rPr>
        <w:t>casette</w:t>
      </w:r>
      <w:proofErr w:type="spellEnd"/>
      <w:r w:rsidR="00216667" w:rsidRPr="00DA5431">
        <w:rPr>
          <w:rFonts w:ascii="Arial Narrow" w:hAnsi="Arial Narrow" w:cs="Tahoma"/>
          <w:spacing w:val="-3"/>
        </w:rPr>
        <w:t xml:space="preserve"> o CD., </w:t>
      </w:r>
      <w:r w:rsidRPr="00DA5431">
        <w:rPr>
          <w:rFonts w:ascii="Arial Narrow" w:hAnsi="Arial Narrow" w:cs="Tahoma"/>
          <w:spacing w:val="-3"/>
        </w:rPr>
        <w:t>si estos no</w:t>
      </w:r>
      <w:r w:rsidR="00B92E25" w:rsidRPr="00DA5431">
        <w:rPr>
          <w:rFonts w:ascii="Arial Narrow" w:hAnsi="Arial Narrow" w:cs="Tahoma"/>
          <w:spacing w:val="-3"/>
        </w:rPr>
        <w:t xml:space="preserve"> están provistos de auriculares</w:t>
      </w:r>
      <w:r w:rsidR="004E774E" w:rsidRPr="00DA5431">
        <w:rPr>
          <w:rFonts w:ascii="Arial Narrow" w:hAnsi="Arial Narrow" w:cs="Tahoma"/>
          <w:spacing w:val="-3"/>
        </w:rPr>
        <w:t>. A</w:t>
      </w:r>
      <w:r w:rsidR="00B92E25" w:rsidRPr="00DA5431">
        <w:rPr>
          <w:rFonts w:ascii="Arial Narrow" w:hAnsi="Arial Narrow" w:cs="Tahoma"/>
          <w:spacing w:val="-3"/>
        </w:rPr>
        <w:t>demás se debe respetar los horarios de limpieza</w:t>
      </w:r>
      <w:r w:rsidR="00216667" w:rsidRPr="00DA5431">
        <w:rPr>
          <w:rFonts w:ascii="Arial Narrow" w:hAnsi="Arial Narrow" w:cs="Tahoma"/>
          <w:spacing w:val="-3"/>
        </w:rPr>
        <w:t xml:space="preserve">, en los que se </w:t>
      </w:r>
      <w:r w:rsidR="001F41AA" w:rsidRPr="00DA5431">
        <w:rPr>
          <w:rFonts w:ascii="Arial Narrow" w:hAnsi="Arial Narrow" w:cs="Tahoma"/>
          <w:spacing w:val="-3"/>
        </w:rPr>
        <w:t xml:space="preserve">procurará no </w:t>
      </w:r>
      <w:r w:rsidR="00216667" w:rsidRPr="00DA5431">
        <w:rPr>
          <w:rFonts w:ascii="Arial Narrow" w:hAnsi="Arial Narrow" w:cs="Tahoma"/>
          <w:spacing w:val="-3"/>
        </w:rPr>
        <w:t>acceder a la habitación salvo caso de especial necesidad.</w:t>
      </w:r>
    </w:p>
    <w:p w:rsidR="00201376" w:rsidRPr="00DA5431" w:rsidRDefault="00201376" w:rsidP="00D31413">
      <w:pPr>
        <w:keepLines/>
        <w:tabs>
          <w:tab w:val="left" w:pos="-720"/>
        </w:tabs>
        <w:jc w:val="both"/>
        <w:rPr>
          <w:rFonts w:ascii="Arial Narrow" w:hAnsi="Arial Narrow" w:cs="Tahoma"/>
          <w:spacing w:val="-3"/>
        </w:rPr>
      </w:pPr>
    </w:p>
    <w:p w:rsidR="000F352C" w:rsidRPr="00DA5431" w:rsidRDefault="00201376"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El Centro </w:t>
      </w:r>
      <w:r w:rsidR="00995DCA" w:rsidRPr="00DA5431">
        <w:rPr>
          <w:rFonts w:ascii="Arial Narrow" w:hAnsi="Arial Narrow" w:cs="Tahoma"/>
          <w:spacing w:val="-3"/>
        </w:rPr>
        <w:t xml:space="preserve">tiene a disposición de sus clientes </w:t>
      </w:r>
      <w:r w:rsidRPr="00DA5431">
        <w:rPr>
          <w:rFonts w:ascii="Arial Narrow" w:hAnsi="Arial Narrow" w:cs="Tahoma"/>
          <w:spacing w:val="-3"/>
        </w:rPr>
        <w:t xml:space="preserve">teléfono </w:t>
      </w:r>
      <w:r w:rsidR="00795BD1" w:rsidRPr="00DA5431">
        <w:rPr>
          <w:rFonts w:ascii="Arial Narrow" w:hAnsi="Arial Narrow" w:cs="Tahoma"/>
          <w:spacing w:val="-3"/>
        </w:rPr>
        <w:t>público</w:t>
      </w:r>
      <w:r w:rsidRPr="00DA5431">
        <w:rPr>
          <w:rFonts w:ascii="Arial Narrow" w:hAnsi="Arial Narrow" w:cs="Tahoma"/>
          <w:spacing w:val="-3"/>
        </w:rPr>
        <w:t xml:space="preserve"> de </w:t>
      </w:r>
      <w:r w:rsidR="001F41AA" w:rsidRPr="00DA5431">
        <w:rPr>
          <w:rFonts w:ascii="Arial Narrow" w:hAnsi="Arial Narrow" w:cs="Tahoma"/>
          <w:spacing w:val="-3"/>
        </w:rPr>
        <w:t>monedas. El uso de teléfono en habitación, (si el centro dispone de este servicio), se facturará mediante tarificación según uso</w:t>
      </w:r>
      <w:r w:rsidRPr="00DA5431">
        <w:rPr>
          <w:rFonts w:ascii="Arial Narrow" w:hAnsi="Arial Narrow" w:cs="Tahoma"/>
          <w:spacing w:val="-3"/>
        </w:rPr>
        <w:t xml:space="preserve">. </w:t>
      </w:r>
    </w:p>
    <w:p w:rsidR="00995DCA" w:rsidRPr="00DA5431" w:rsidRDefault="00995DCA" w:rsidP="00D31413">
      <w:pPr>
        <w:keepLines/>
        <w:tabs>
          <w:tab w:val="left" w:pos="-720"/>
        </w:tabs>
        <w:jc w:val="both"/>
        <w:rPr>
          <w:rFonts w:ascii="Arial Narrow" w:hAnsi="Arial Narrow" w:cs="Tahoma"/>
          <w:spacing w:val="-3"/>
        </w:rPr>
      </w:pPr>
    </w:p>
    <w:p w:rsidR="005949C9" w:rsidRDefault="005949C9"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Se deberán respetar el no estacionamiento en zonas de paso, pasillos, puertas, </w:t>
      </w:r>
      <w:r w:rsidR="0026441C" w:rsidRPr="00DA5431">
        <w:rPr>
          <w:rFonts w:ascii="Arial Narrow" w:hAnsi="Arial Narrow" w:cs="Tahoma"/>
          <w:spacing w:val="-3"/>
        </w:rPr>
        <w:t>etc.</w:t>
      </w:r>
      <w:r w:rsidR="00414B14" w:rsidRPr="00DA5431">
        <w:rPr>
          <w:rFonts w:ascii="Arial Narrow" w:hAnsi="Arial Narrow" w:cs="Tahoma"/>
          <w:spacing w:val="-3"/>
        </w:rPr>
        <w:t xml:space="preserve">, </w:t>
      </w:r>
      <w:r w:rsidR="006E1377" w:rsidRPr="00DA5431">
        <w:rPr>
          <w:rFonts w:ascii="Arial Narrow" w:hAnsi="Arial Narrow" w:cs="Tahoma"/>
          <w:spacing w:val="-3"/>
        </w:rPr>
        <w:t>que impida</w:t>
      </w:r>
      <w:r w:rsidRPr="00DA5431">
        <w:rPr>
          <w:rFonts w:ascii="Arial Narrow" w:hAnsi="Arial Narrow" w:cs="Tahoma"/>
          <w:spacing w:val="-3"/>
        </w:rPr>
        <w:t xml:space="preserve"> la circulación a otras personas.</w:t>
      </w:r>
    </w:p>
    <w:p w:rsidR="00A12B1F" w:rsidRDefault="00A12B1F">
      <w:pPr>
        <w:overflowPunct/>
        <w:autoSpaceDE/>
        <w:autoSpaceDN/>
        <w:adjustRightInd/>
        <w:textAlignment w:val="auto"/>
        <w:rPr>
          <w:rFonts w:ascii="Arial Narrow" w:hAnsi="Arial Narrow" w:cs="Tahoma"/>
          <w:spacing w:val="-3"/>
        </w:rPr>
      </w:pPr>
      <w:bookmarkStart w:id="34" w:name="_Toc125111678"/>
      <w:r>
        <w:rPr>
          <w:rFonts w:ascii="Arial Narrow" w:hAnsi="Arial Narrow" w:cs="Tahoma"/>
          <w:b/>
          <w:spacing w:val="-3"/>
        </w:rPr>
        <w:br w:type="page"/>
      </w:r>
    </w:p>
    <w:p w:rsidR="002A2D45" w:rsidRPr="00A36465" w:rsidRDefault="002A2D45" w:rsidP="00D31413">
      <w:pPr>
        <w:pStyle w:val="Ttulo1"/>
        <w:keepLines/>
        <w:spacing w:before="0" w:after="0"/>
        <w:jc w:val="both"/>
        <w:rPr>
          <w:rFonts w:ascii="Arial Narrow" w:hAnsi="Arial Narrow"/>
          <w:sz w:val="20"/>
          <w:lang w:val="es-ES"/>
        </w:rPr>
      </w:pPr>
    </w:p>
    <w:p w:rsidR="008B25BE" w:rsidRPr="002C637F" w:rsidRDefault="004F66D7" w:rsidP="00D31413">
      <w:pPr>
        <w:pStyle w:val="Ttulo1"/>
        <w:keepLines/>
        <w:spacing w:before="0" w:after="0"/>
        <w:jc w:val="both"/>
        <w:rPr>
          <w:rFonts w:ascii="Arial Narrow" w:hAnsi="Arial Narrow" w:cs="Verdana"/>
          <w:bCs/>
          <w:color w:val="990099"/>
          <w:kern w:val="0"/>
          <w:sz w:val="22"/>
          <w:szCs w:val="22"/>
          <w:lang w:val="ca-ES"/>
        </w:rPr>
      </w:pPr>
      <w:bookmarkStart w:id="35" w:name="_Toc128738751"/>
      <w:r w:rsidRPr="002C637F">
        <w:rPr>
          <w:rFonts w:ascii="Arial Narrow" w:hAnsi="Arial Narrow" w:cs="Verdana"/>
          <w:bCs/>
          <w:color w:val="990099"/>
          <w:kern w:val="0"/>
          <w:sz w:val="22"/>
          <w:szCs w:val="22"/>
          <w:lang w:val="ca-ES"/>
        </w:rPr>
        <w:t>6</w:t>
      </w:r>
      <w:r w:rsidR="00566FEA" w:rsidRPr="002C637F">
        <w:rPr>
          <w:rFonts w:ascii="Arial Narrow" w:hAnsi="Arial Narrow" w:cs="Verdana"/>
          <w:bCs/>
          <w:color w:val="990099"/>
          <w:kern w:val="0"/>
          <w:sz w:val="22"/>
          <w:szCs w:val="22"/>
          <w:lang w:val="ca-ES"/>
        </w:rPr>
        <w:t xml:space="preserve">.- </w:t>
      </w:r>
      <w:r w:rsidR="008B25BE" w:rsidRPr="002C637F">
        <w:rPr>
          <w:rFonts w:ascii="Arial Narrow" w:hAnsi="Arial Narrow" w:cs="Verdana"/>
          <w:bCs/>
          <w:color w:val="990099"/>
          <w:kern w:val="0"/>
          <w:sz w:val="22"/>
          <w:szCs w:val="22"/>
          <w:lang w:val="ca-ES"/>
        </w:rPr>
        <w:t>R</w:t>
      </w:r>
      <w:r w:rsidR="00D10086">
        <w:rPr>
          <w:rFonts w:ascii="Arial Narrow" w:hAnsi="Arial Narrow" w:cs="Verdana"/>
          <w:bCs/>
          <w:color w:val="990099"/>
          <w:kern w:val="0"/>
          <w:sz w:val="22"/>
          <w:szCs w:val="22"/>
          <w:lang w:val="ca-ES"/>
        </w:rPr>
        <w:t>É</w:t>
      </w:r>
      <w:r w:rsidR="008B25BE" w:rsidRPr="002C637F">
        <w:rPr>
          <w:rFonts w:ascii="Arial Narrow" w:hAnsi="Arial Narrow" w:cs="Verdana"/>
          <w:bCs/>
          <w:color w:val="990099"/>
          <w:kern w:val="0"/>
          <w:sz w:val="22"/>
          <w:szCs w:val="22"/>
          <w:lang w:val="ca-ES"/>
        </w:rPr>
        <w:t>GIMEN DE VISITAS Y SALIDAS EN CENTROS RESIDENCIALES</w:t>
      </w:r>
      <w:bookmarkEnd w:id="34"/>
      <w:bookmarkEnd w:id="35"/>
    </w:p>
    <w:p w:rsidR="006B01A8" w:rsidRPr="002C637F" w:rsidRDefault="006B01A8" w:rsidP="002C637F">
      <w:pPr>
        <w:pStyle w:val="Ttulo1"/>
        <w:keepLines/>
        <w:spacing w:before="0" w:after="0"/>
        <w:jc w:val="both"/>
        <w:rPr>
          <w:rFonts w:ascii="Arial Narrow" w:hAnsi="Arial Narrow" w:cs="Verdana"/>
          <w:bCs/>
          <w:color w:val="990099"/>
          <w:kern w:val="0"/>
          <w:sz w:val="22"/>
          <w:szCs w:val="22"/>
          <w:lang w:val="ca-ES"/>
        </w:rPr>
      </w:pPr>
    </w:p>
    <w:p w:rsidR="006B01A8" w:rsidRPr="00DA5431" w:rsidRDefault="006B01A8" w:rsidP="00D31413">
      <w:pPr>
        <w:rPr>
          <w:rFonts w:ascii="Arial Narrow" w:hAnsi="Arial Narrow"/>
          <w:lang w:val="es-ES_tradnl"/>
        </w:rPr>
      </w:pPr>
    </w:p>
    <w:p w:rsidR="008B25BE" w:rsidRDefault="004F66D7" w:rsidP="00D31413">
      <w:pPr>
        <w:pStyle w:val="Ttulo2"/>
        <w:keepLines/>
        <w:ind w:left="0"/>
        <w:jc w:val="both"/>
        <w:rPr>
          <w:rFonts w:ascii="Arial Narrow" w:hAnsi="Arial Narrow"/>
          <w:sz w:val="20"/>
        </w:rPr>
      </w:pPr>
      <w:bookmarkStart w:id="36" w:name="_Toc125111679"/>
      <w:bookmarkStart w:id="37" w:name="_Toc128738752"/>
      <w:r w:rsidRPr="00DA5431">
        <w:rPr>
          <w:rFonts w:ascii="Arial Narrow" w:hAnsi="Arial Narrow"/>
          <w:sz w:val="20"/>
        </w:rPr>
        <w:t>6</w:t>
      </w:r>
      <w:r w:rsidR="008B25BE" w:rsidRPr="00DA5431">
        <w:rPr>
          <w:rFonts w:ascii="Arial Narrow" w:hAnsi="Arial Narrow"/>
          <w:sz w:val="20"/>
        </w:rPr>
        <w:t>.1.-</w:t>
      </w:r>
      <w:r w:rsidR="00093B6A" w:rsidRPr="00DA5431">
        <w:rPr>
          <w:rFonts w:ascii="Arial Narrow" w:hAnsi="Arial Narrow"/>
          <w:sz w:val="20"/>
        </w:rPr>
        <w:t xml:space="preserve"> </w:t>
      </w:r>
      <w:r w:rsidR="008B25BE" w:rsidRPr="00DA5431">
        <w:rPr>
          <w:rFonts w:ascii="Arial Narrow" w:hAnsi="Arial Narrow"/>
          <w:sz w:val="20"/>
        </w:rPr>
        <w:t>Visitas</w:t>
      </w:r>
      <w:bookmarkEnd w:id="36"/>
      <w:bookmarkEnd w:id="37"/>
    </w:p>
    <w:p w:rsidR="00DA5431" w:rsidRPr="00DA5431" w:rsidRDefault="00DA5431" w:rsidP="00DA5431">
      <w:pPr>
        <w:rPr>
          <w:lang w:val="es-ES_tradnl"/>
        </w:rPr>
      </w:pPr>
    </w:p>
    <w:p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Las visitas a los clientes/usuarios se realizarán en el horario y condiciones determinadas en el Centro (</w:t>
      </w:r>
      <w:r w:rsidR="006E1377" w:rsidRPr="00DA5431">
        <w:rPr>
          <w:rFonts w:ascii="Arial Narrow" w:hAnsi="Arial Narrow" w:cs="Tahoma"/>
        </w:rPr>
        <w:t>Expuestas en</w:t>
      </w:r>
      <w:r w:rsidR="007877CB" w:rsidRPr="00DA5431">
        <w:rPr>
          <w:rFonts w:ascii="Arial Narrow" w:hAnsi="Arial Narrow" w:cs="Tahoma"/>
        </w:rPr>
        <w:t xml:space="preserve"> el Tablón de </w:t>
      </w:r>
      <w:r w:rsidRPr="00DA5431">
        <w:rPr>
          <w:rFonts w:ascii="Arial Narrow" w:hAnsi="Arial Narrow" w:cs="Tahoma"/>
        </w:rPr>
        <w:t>A</w:t>
      </w:r>
      <w:r w:rsidR="007877CB" w:rsidRPr="00DA5431">
        <w:rPr>
          <w:rFonts w:ascii="Arial Narrow" w:hAnsi="Arial Narrow" w:cs="Tahoma"/>
        </w:rPr>
        <w:t>nuncios</w:t>
      </w:r>
      <w:r w:rsidRPr="00DA5431">
        <w:rPr>
          <w:rFonts w:ascii="Arial Narrow" w:hAnsi="Arial Narrow" w:cs="Tahoma"/>
        </w:rPr>
        <w:t>). En todo caso</w:t>
      </w:r>
      <w:r w:rsidR="007877CB" w:rsidRPr="00DA5431">
        <w:rPr>
          <w:rFonts w:ascii="Arial Narrow" w:hAnsi="Arial Narrow" w:cs="Tahoma"/>
        </w:rPr>
        <w:t>,</w:t>
      </w:r>
      <w:r w:rsidR="00E34E60">
        <w:rPr>
          <w:rFonts w:ascii="Arial Narrow" w:hAnsi="Arial Narrow" w:cs="Tahoma"/>
        </w:rPr>
        <w:t xml:space="preserve"> </w:t>
      </w:r>
      <w:r w:rsidRPr="00DA5431">
        <w:rPr>
          <w:rFonts w:ascii="Arial Narrow" w:hAnsi="Arial Narrow" w:cs="Tahoma"/>
        </w:rPr>
        <w:t>atendiendo en cada momento a las circunstancias que concurran en el cliente</w:t>
      </w:r>
      <w:r w:rsidR="00D56973" w:rsidRPr="00DA5431">
        <w:rPr>
          <w:rFonts w:ascii="Arial Narrow" w:hAnsi="Arial Narrow" w:cs="Tahoma"/>
        </w:rPr>
        <w:t>/usuario y garantizando que se puedan realizar visitas a los residentes, si es necesario durante las 24 horas del día</w:t>
      </w:r>
      <w:r w:rsidR="00E34E60">
        <w:rPr>
          <w:rFonts w:ascii="Arial Narrow" w:hAnsi="Arial Narrow" w:cs="Tahoma"/>
        </w:rPr>
        <w:t>.</w:t>
      </w:r>
    </w:p>
    <w:p w:rsidR="002A4D92" w:rsidRPr="00DA5431" w:rsidRDefault="002A4D92" w:rsidP="002A4D92">
      <w:pPr>
        <w:keepLines/>
        <w:tabs>
          <w:tab w:val="left" w:pos="-720"/>
        </w:tabs>
        <w:jc w:val="both"/>
        <w:rPr>
          <w:rFonts w:ascii="Arial Narrow" w:hAnsi="Arial Narrow" w:cs="Tahoma"/>
        </w:rPr>
      </w:pPr>
    </w:p>
    <w:p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Los visitantes deben comunicar su entrada y salida al Centro y respetar en todo momento las libertades y derechos que asisten a todos los clientes</w:t>
      </w:r>
      <w:r w:rsidR="00497538" w:rsidRPr="00DA5431">
        <w:rPr>
          <w:rFonts w:ascii="Arial Narrow" w:hAnsi="Arial Narrow" w:cs="Tahoma"/>
        </w:rPr>
        <w:t>/</w:t>
      </w:r>
      <w:r w:rsidRPr="00DA5431">
        <w:rPr>
          <w:rFonts w:ascii="Arial Narrow" w:hAnsi="Arial Narrow" w:cs="Tahoma"/>
        </w:rPr>
        <w:t>usuarios del mismo, en esp</w:t>
      </w:r>
      <w:r w:rsidR="002F40E9" w:rsidRPr="00DA5431">
        <w:rPr>
          <w:rFonts w:ascii="Arial Narrow" w:hAnsi="Arial Narrow" w:cs="Tahoma"/>
        </w:rPr>
        <w:t>ecial su privacidad</w:t>
      </w:r>
      <w:r w:rsidR="005421C7" w:rsidRPr="00DA5431">
        <w:rPr>
          <w:rFonts w:ascii="Arial Narrow" w:hAnsi="Arial Narrow" w:cs="Tahoma"/>
        </w:rPr>
        <w:t>,</w:t>
      </w:r>
      <w:r w:rsidR="002F40E9" w:rsidRPr="00DA5431">
        <w:rPr>
          <w:rFonts w:ascii="Arial Narrow" w:hAnsi="Arial Narrow" w:cs="Tahoma"/>
        </w:rPr>
        <w:t xml:space="preserve"> intimidad</w:t>
      </w:r>
      <w:r w:rsidR="005421C7" w:rsidRPr="00DA5431">
        <w:rPr>
          <w:rFonts w:ascii="Arial Narrow" w:hAnsi="Arial Narrow" w:cs="Tahoma"/>
        </w:rPr>
        <w:t xml:space="preserve"> y descanso</w:t>
      </w:r>
      <w:r w:rsidR="002A4D92">
        <w:rPr>
          <w:rFonts w:ascii="Arial Narrow" w:hAnsi="Arial Narrow" w:cs="Tahoma"/>
        </w:rPr>
        <w:t>.</w:t>
      </w:r>
    </w:p>
    <w:p w:rsidR="002A4D92" w:rsidRDefault="002A4D92" w:rsidP="002A4D92">
      <w:pPr>
        <w:keepLines/>
        <w:tabs>
          <w:tab w:val="left" w:pos="-720"/>
        </w:tabs>
        <w:jc w:val="both"/>
        <w:rPr>
          <w:rFonts w:ascii="Arial Narrow" w:hAnsi="Arial Narrow" w:cs="Tahoma"/>
        </w:rPr>
      </w:pPr>
    </w:p>
    <w:p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 xml:space="preserve">Las visitas se ajustarán en su caso a las prescripciones facultativas a que estén sometidos los clientes/usuarios del Centro, consultando en caso de duda con el personal del </w:t>
      </w:r>
      <w:r w:rsidR="00497538" w:rsidRPr="00DA5431">
        <w:rPr>
          <w:rFonts w:ascii="Arial Narrow" w:hAnsi="Arial Narrow" w:cs="Tahoma"/>
        </w:rPr>
        <w:t>mismo</w:t>
      </w:r>
      <w:r w:rsidR="002A4D92">
        <w:rPr>
          <w:rFonts w:ascii="Arial Narrow" w:hAnsi="Arial Narrow" w:cs="Tahoma"/>
        </w:rPr>
        <w:t>.</w:t>
      </w:r>
    </w:p>
    <w:p w:rsidR="002A4D92" w:rsidRDefault="002A4D92" w:rsidP="002A4D92">
      <w:pPr>
        <w:keepLines/>
        <w:tabs>
          <w:tab w:val="left" w:pos="-720"/>
        </w:tabs>
        <w:jc w:val="both"/>
        <w:rPr>
          <w:rFonts w:ascii="Arial Narrow" w:hAnsi="Arial Narrow" w:cs="Tahoma"/>
        </w:rPr>
      </w:pPr>
    </w:p>
    <w:p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En el caso de clientes/usuarios asistidos, deberán comunicar al personal del Centro tanto el desplazamiento a otras zonas del mismo, como en su caso la s</w:t>
      </w:r>
      <w:r w:rsidR="002F40E9" w:rsidRPr="00DA5431">
        <w:rPr>
          <w:rFonts w:ascii="Arial Narrow" w:hAnsi="Arial Narrow" w:cs="Tahoma"/>
        </w:rPr>
        <w:t>alida y la previsión de regreso</w:t>
      </w:r>
      <w:r w:rsidR="002A4D92">
        <w:rPr>
          <w:rFonts w:ascii="Arial Narrow" w:hAnsi="Arial Narrow" w:cs="Tahoma"/>
        </w:rPr>
        <w:t>.</w:t>
      </w:r>
    </w:p>
    <w:p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 xml:space="preserve">El </w:t>
      </w:r>
      <w:r w:rsidR="0048378E" w:rsidRPr="00DA5431">
        <w:rPr>
          <w:rFonts w:ascii="Arial Narrow" w:hAnsi="Arial Narrow" w:cs="Tahoma"/>
        </w:rPr>
        <w:t>C</w:t>
      </w:r>
      <w:r w:rsidRPr="00DA5431">
        <w:rPr>
          <w:rFonts w:ascii="Arial Narrow" w:hAnsi="Arial Narrow" w:cs="Tahoma"/>
        </w:rPr>
        <w:t>entro podrá limitar de forma motivada, justificada y expresa las vi</w:t>
      </w:r>
      <w:r w:rsidR="002F40E9" w:rsidRPr="00DA5431">
        <w:rPr>
          <w:rFonts w:ascii="Arial Narrow" w:hAnsi="Arial Narrow" w:cs="Tahoma"/>
        </w:rPr>
        <w:t>sitas de familiares</w:t>
      </w:r>
      <w:r w:rsidR="002A4D92">
        <w:rPr>
          <w:rFonts w:ascii="Arial Narrow" w:hAnsi="Arial Narrow" w:cs="Tahoma"/>
        </w:rPr>
        <w:t>.</w:t>
      </w:r>
    </w:p>
    <w:p w:rsidR="002A4D92" w:rsidRDefault="002A4D92" w:rsidP="002A4D92">
      <w:pPr>
        <w:keepLines/>
        <w:tabs>
          <w:tab w:val="left" w:pos="-720"/>
        </w:tabs>
        <w:jc w:val="both"/>
        <w:rPr>
          <w:rFonts w:ascii="Arial Narrow" w:hAnsi="Arial Narrow" w:cs="Tahoma"/>
        </w:rPr>
      </w:pPr>
    </w:p>
    <w:p w:rsidR="008B25BE" w:rsidRPr="00DA5431" w:rsidRDefault="0048378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 xml:space="preserve">En el caso de visitas a presuntos incapaces con autorización judicial de internamiento y a incapacitados, la visita deberá ajustarse a lo dispuesto en la resolución judicial o en su defecto a lo dispuesto por el tutor o representante legal del cliente/usuario, respetando en todo caso las medidas de atención que adopte el </w:t>
      </w:r>
      <w:r w:rsidR="00501D69" w:rsidRPr="00DA5431">
        <w:rPr>
          <w:rFonts w:ascii="Arial Narrow" w:hAnsi="Arial Narrow" w:cs="Tahoma"/>
        </w:rPr>
        <w:t>C</w:t>
      </w:r>
      <w:r w:rsidR="002F40E9" w:rsidRPr="00DA5431">
        <w:rPr>
          <w:rFonts w:ascii="Arial Narrow" w:hAnsi="Arial Narrow" w:cs="Tahoma"/>
        </w:rPr>
        <w:t>entro</w:t>
      </w:r>
      <w:r w:rsidR="005421C7" w:rsidRPr="00DA5431">
        <w:rPr>
          <w:rFonts w:ascii="Arial Narrow" w:hAnsi="Arial Narrow" w:cs="Tahoma"/>
        </w:rPr>
        <w:t xml:space="preserve"> y las libertades y derechos que asisten a todos los clientes/usuarios del mismo, en especial su privacidad, intimidad</w:t>
      </w:r>
      <w:r w:rsidR="00705864" w:rsidRPr="00DA5431">
        <w:rPr>
          <w:rFonts w:ascii="Arial Narrow" w:hAnsi="Arial Narrow" w:cs="Tahoma"/>
        </w:rPr>
        <w:t xml:space="preserve"> y descanso</w:t>
      </w:r>
      <w:r w:rsidR="002A4D92">
        <w:rPr>
          <w:rFonts w:ascii="Arial Narrow" w:hAnsi="Arial Narrow" w:cs="Tahoma"/>
        </w:rPr>
        <w:t>.</w:t>
      </w:r>
    </w:p>
    <w:p w:rsidR="00705864" w:rsidRPr="00DA5431" w:rsidRDefault="00705864" w:rsidP="00D31413">
      <w:pPr>
        <w:keepLines/>
        <w:tabs>
          <w:tab w:val="left" w:pos="-720"/>
        </w:tabs>
        <w:jc w:val="both"/>
        <w:rPr>
          <w:rFonts w:ascii="Arial Narrow" w:hAnsi="Arial Narrow" w:cs="Tahoma"/>
        </w:rPr>
      </w:pPr>
    </w:p>
    <w:p w:rsidR="0048378E" w:rsidRDefault="004F66D7" w:rsidP="00D31413">
      <w:pPr>
        <w:pStyle w:val="Ttulo2"/>
        <w:keepLines/>
        <w:ind w:left="0"/>
        <w:jc w:val="both"/>
        <w:rPr>
          <w:rFonts w:ascii="Arial Narrow" w:hAnsi="Arial Narrow"/>
          <w:sz w:val="20"/>
        </w:rPr>
      </w:pPr>
      <w:bookmarkStart w:id="38" w:name="_Toc125111680"/>
      <w:bookmarkStart w:id="39" w:name="_Toc128738753"/>
      <w:r w:rsidRPr="00DA5431">
        <w:rPr>
          <w:rFonts w:ascii="Arial Narrow" w:hAnsi="Arial Narrow"/>
          <w:sz w:val="20"/>
          <w:lang w:val="es-ES"/>
        </w:rPr>
        <w:t>6</w:t>
      </w:r>
      <w:r w:rsidR="0048378E" w:rsidRPr="00DA5431">
        <w:rPr>
          <w:rFonts w:ascii="Arial Narrow" w:hAnsi="Arial Narrow"/>
          <w:sz w:val="20"/>
        </w:rPr>
        <w:t>.2</w:t>
      </w:r>
      <w:r w:rsidR="007A20A3" w:rsidRPr="00DA5431">
        <w:rPr>
          <w:rFonts w:ascii="Arial Narrow" w:hAnsi="Arial Narrow"/>
          <w:sz w:val="20"/>
        </w:rPr>
        <w:t xml:space="preserve">.- </w:t>
      </w:r>
      <w:r w:rsidR="0048378E" w:rsidRPr="00DA5431">
        <w:rPr>
          <w:rFonts w:ascii="Arial Narrow" w:hAnsi="Arial Narrow"/>
          <w:sz w:val="20"/>
        </w:rPr>
        <w:t>Salidas</w:t>
      </w:r>
      <w:bookmarkEnd w:id="38"/>
      <w:bookmarkEnd w:id="39"/>
    </w:p>
    <w:p w:rsidR="00DA5431" w:rsidRPr="00DA5431" w:rsidRDefault="00DA5431" w:rsidP="00DA5431">
      <w:pPr>
        <w:rPr>
          <w:lang w:val="es-ES_tradnl"/>
        </w:rPr>
      </w:pPr>
    </w:p>
    <w:p w:rsidR="008B25BE" w:rsidRPr="00DA5431" w:rsidRDefault="008B25BE" w:rsidP="00D31413">
      <w:pPr>
        <w:pStyle w:val="a"/>
        <w:keepLines/>
        <w:ind w:left="0"/>
        <w:rPr>
          <w:rFonts w:ascii="Arial Narrow" w:hAnsi="Arial Narrow" w:cs="Tahoma"/>
          <w:sz w:val="20"/>
        </w:rPr>
      </w:pPr>
      <w:r w:rsidRPr="00DA5431">
        <w:rPr>
          <w:rFonts w:ascii="Arial Narrow" w:hAnsi="Arial Narrow" w:cs="Tahoma"/>
          <w:sz w:val="20"/>
        </w:rPr>
        <w:t>El régimen de entradas y salidas de</w:t>
      </w:r>
      <w:r w:rsidR="002A2D45" w:rsidRPr="00DA5431">
        <w:rPr>
          <w:rFonts w:ascii="Arial Narrow" w:hAnsi="Arial Narrow" w:cs="Tahoma"/>
          <w:sz w:val="20"/>
        </w:rPr>
        <w:t>l</w:t>
      </w:r>
      <w:r w:rsidRPr="00DA5431">
        <w:rPr>
          <w:rFonts w:ascii="Arial Narrow" w:hAnsi="Arial Narrow" w:cs="Tahoma"/>
          <w:sz w:val="20"/>
        </w:rPr>
        <w:t xml:space="preserve"> Centro será libre, debiendo comunicarse la salida sin perjuicio de lo dispue</w:t>
      </w:r>
      <w:r w:rsidR="00414B14" w:rsidRPr="00DA5431">
        <w:rPr>
          <w:rFonts w:ascii="Arial Narrow" w:hAnsi="Arial Narrow" w:cs="Tahoma"/>
          <w:sz w:val="20"/>
        </w:rPr>
        <w:t>sto en los apartados siguientes:</w:t>
      </w:r>
    </w:p>
    <w:p w:rsidR="00501D69" w:rsidRPr="00E34E60" w:rsidRDefault="00481A10" w:rsidP="00E637D5">
      <w:pPr>
        <w:pStyle w:val="a"/>
        <w:keepLines/>
        <w:numPr>
          <w:ilvl w:val="0"/>
          <w:numId w:val="10"/>
        </w:numPr>
        <w:tabs>
          <w:tab w:val="clear" w:pos="720"/>
          <w:tab w:val="num" w:pos="360"/>
        </w:tabs>
        <w:ind w:left="360"/>
        <w:rPr>
          <w:rFonts w:ascii="Arial Narrow" w:hAnsi="Arial Narrow" w:cs="Tahoma"/>
          <w:sz w:val="20"/>
        </w:rPr>
      </w:pPr>
      <w:bookmarkStart w:id="40" w:name="_Toc125111681"/>
      <w:r>
        <w:rPr>
          <w:rFonts w:ascii="Arial Narrow" w:hAnsi="Arial Narrow" w:cs="Tahoma"/>
          <w:sz w:val="20"/>
        </w:rPr>
        <w:t>Las personas usuarias</w:t>
      </w:r>
      <w:r w:rsidR="008B25BE" w:rsidRPr="00E34E60">
        <w:rPr>
          <w:rFonts w:ascii="Arial Narrow" w:hAnsi="Arial Narrow" w:cs="Tahoma"/>
          <w:sz w:val="20"/>
        </w:rPr>
        <w:t xml:space="preserve"> deben respetar los horarios que, en su caso, se determinen </w:t>
      </w:r>
      <w:r w:rsidR="00501D69" w:rsidRPr="00E34E60">
        <w:rPr>
          <w:rFonts w:ascii="Arial Narrow" w:hAnsi="Arial Narrow" w:cs="Tahoma"/>
          <w:sz w:val="20"/>
        </w:rPr>
        <w:t xml:space="preserve">en </w:t>
      </w:r>
      <w:r w:rsidR="006E1377" w:rsidRPr="00E34E60">
        <w:rPr>
          <w:rFonts w:ascii="Arial Narrow" w:hAnsi="Arial Narrow" w:cs="Tahoma"/>
          <w:sz w:val="20"/>
        </w:rPr>
        <w:t>este Reglamento</w:t>
      </w:r>
      <w:r w:rsidR="008B25BE" w:rsidRPr="00E34E60">
        <w:rPr>
          <w:rFonts w:ascii="Arial Narrow" w:hAnsi="Arial Narrow" w:cs="Tahoma"/>
          <w:sz w:val="20"/>
        </w:rPr>
        <w:t xml:space="preserve"> </w:t>
      </w:r>
      <w:r w:rsidR="006E1377" w:rsidRPr="00E34E60">
        <w:rPr>
          <w:rFonts w:ascii="Arial Narrow" w:hAnsi="Arial Narrow" w:cs="Tahoma"/>
          <w:sz w:val="20"/>
        </w:rPr>
        <w:t>o por</w:t>
      </w:r>
      <w:r w:rsidR="008B25BE" w:rsidRPr="00E34E60">
        <w:rPr>
          <w:rFonts w:ascii="Arial Narrow" w:hAnsi="Arial Narrow" w:cs="Tahoma"/>
          <w:sz w:val="20"/>
        </w:rPr>
        <w:t xml:space="preserve"> la Dirección del </w:t>
      </w:r>
      <w:r w:rsidR="00501D69" w:rsidRPr="00E34E60">
        <w:rPr>
          <w:rFonts w:ascii="Arial Narrow" w:hAnsi="Arial Narrow" w:cs="Tahoma"/>
          <w:sz w:val="20"/>
        </w:rPr>
        <w:t>Centro.</w:t>
      </w:r>
      <w:bookmarkEnd w:id="40"/>
    </w:p>
    <w:p w:rsidR="00522678" w:rsidRPr="00E34E60" w:rsidRDefault="00522678" w:rsidP="00414B14">
      <w:pPr>
        <w:pStyle w:val="Sangradetextonormal"/>
        <w:spacing w:after="0"/>
        <w:ind w:left="0"/>
        <w:rPr>
          <w:rFonts w:ascii="Arial Narrow" w:hAnsi="Arial Narrow"/>
          <w:lang w:val="es-ES_tradnl"/>
        </w:rPr>
      </w:pPr>
    </w:p>
    <w:p w:rsidR="00501D69" w:rsidRPr="00E34E60" w:rsidRDefault="008B25BE" w:rsidP="00E637D5">
      <w:pPr>
        <w:pStyle w:val="a"/>
        <w:keepLines/>
        <w:numPr>
          <w:ilvl w:val="0"/>
          <w:numId w:val="10"/>
        </w:numPr>
        <w:tabs>
          <w:tab w:val="clear" w:pos="720"/>
          <w:tab w:val="num" w:pos="360"/>
        </w:tabs>
        <w:ind w:left="360"/>
        <w:rPr>
          <w:rFonts w:ascii="Arial Narrow" w:hAnsi="Arial Narrow" w:cs="Tahoma"/>
          <w:sz w:val="20"/>
        </w:rPr>
      </w:pPr>
      <w:bookmarkStart w:id="41" w:name="_Toc125111682"/>
      <w:r w:rsidRPr="00E34E60">
        <w:rPr>
          <w:rFonts w:ascii="Arial Narrow" w:hAnsi="Arial Narrow" w:cs="Tahoma"/>
          <w:sz w:val="20"/>
        </w:rPr>
        <w:t xml:space="preserve">Las ausencias de duración continuada superiores a ocho horas deberán ser comunicadas a la Dirección del </w:t>
      </w:r>
      <w:r w:rsidR="00501D69" w:rsidRPr="00E34E60">
        <w:rPr>
          <w:rFonts w:ascii="Arial Narrow" w:hAnsi="Arial Narrow" w:cs="Tahoma"/>
          <w:sz w:val="20"/>
        </w:rPr>
        <w:t>C</w:t>
      </w:r>
      <w:r w:rsidRPr="00E34E60">
        <w:rPr>
          <w:rFonts w:ascii="Arial Narrow" w:hAnsi="Arial Narrow" w:cs="Tahoma"/>
          <w:sz w:val="20"/>
        </w:rPr>
        <w:t>entro con carácter previo.</w:t>
      </w:r>
      <w:bookmarkEnd w:id="41"/>
    </w:p>
    <w:p w:rsidR="00522678" w:rsidRPr="00E34E60" w:rsidRDefault="00522678" w:rsidP="00414B14">
      <w:pPr>
        <w:pStyle w:val="Sangradetextonormal"/>
        <w:spacing w:after="0"/>
        <w:ind w:left="0"/>
        <w:rPr>
          <w:rFonts w:ascii="Arial Narrow" w:hAnsi="Arial Narrow"/>
          <w:lang w:val="es-ES_tradnl"/>
        </w:rPr>
      </w:pPr>
    </w:p>
    <w:p w:rsidR="00566FEA" w:rsidRPr="00E34E60" w:rsidRDefault="008B25BE" w:rsidP="00E637D5">
      <w:pPr>
        <w:pStyle w:val="a"/>
        <w:keepLines/>
        <w:numPr>
          <w:ilvl w:val="0"/>
          <w:numId w:val="10"/>
        </w:numPr>
        <w:tabs>
          <w:tab w:val="clear" w:pos="720"/>
          <w:tab w:val="num" w:pos="360"/>
        </w:tabs>
        <w:ind w:left="360"/>
        <w:rPr>
          <w:rFonts w:ascii="Arial Narrow" w:hAnsi="Arial Narrow" w:cs="Tahoma"/>
          <w:sz w:val="20"/>
        </w:rPr>
      </w:pPr>
      <w:bookmarkStart w:id="42" w:name="_Toc125111683"/>
      <w:r w:rsidRPr="00E34E60">
        <w:rPr>
          <w:rFonts w:ascii="Arial Narrow" w:hAnsi="Arial Narrow" w:cs="Tahoma"/>
          <w:sz w:val="20"/>
        </w:rPr>
        <w:t xml:space="preserve">Con independencia de la naturaleza y duración de las salidas, aquellas personas con control de enfermería continuado, deberán ser </w:t>
      </w:r>
      <w:r w:rsidR="00795BD1" w:rsidRPr="00E34E60">
        <w:rPr>
          <w:rFonts w:ascii="Arial Narrow" w:hAnsi="Arial Narrow" w:cs="Tahoma"/>
          <w:sz w:val="20"/>
        </w:rPr>
        <w:t>informadas</w:t>
      </w:r>
      <w:r w:rsidRPr="00E34E60">
        <w:rPr>
          <w:rFonts w:ascii="Arial Narrow" w:hAnsi="Arial Narrow" w:cs="Tahoma"/>
          <w:sz w:val="20"/>
        </w:rPr>
        <w:t xml:space="preserve"> previamente por los profesionales a su cargo sobre la conveniencia o no de la salida. No obstante, la decisión última y la responsabilidad sobre la misma corresponderá al cliente/usuario, si tuviese plenitud de facultades, o en caso contrario, a su tutor o familiar responsable de la salida.</w:t>
      </w:r>
      <w:bookmarkEnd w:id="42"/>
      <w:r w:rsidR="00566FEA" w:rsidRPr="00E34E60">
        <w:rPr>
          <w:rFonts w:ascii="Arial Narrow" w:hAnsi="Arial Narrow" w:cs="Tahoma"/>
          <w:sz w:val="20"/>
        </w:rPr>
        <w:t xml:space="preserve"> </w:t>
      </w:r>
    </w:p>
    <w:p w:rsidR="001F41AA" w:rsidRPr="00E34E60" w:rsidRDefault="001F41AA" w:rsidP="001F41AA">
      <w:pPr>
        <w:pStyle w:val="Sangradetextonormal"/>
        <w:rPr>
          <w:lang w:val="es-ES_tradnl"/>
        </w:rPr>
      </w:pPr>
    </w:p>
    <w:p w:rsidR="001B28AE" w:rsidRPr="00DA5431" w:rsidRDefault="001F41AA" w:rsidP="001B28AE">
      <w:pPr>
        <w:pStyle w:val="Sangra2detindependiente1"/>
        <w:keepLines/>
        <w:ind w:left="0"/>
        <w:rPr>
          <w:rFonts w:ascii="Arial Narrow" w:hAnsi="Arial Narrow" w:cs="Tahoma"/>
          <w:i w:val="0"/>
        </w:rPr>
      </w:pPr>
      <w:r w:rsidRPr="00DA5431">
        <w:rPr>
          <w:rFonts w:ascii="Arial Narrow" w:hAnsi="Arial Narrow"/>
          <w:i w:val="0"/>
          <w:lang w:val="es-ES_tradnl"/>
        </w:rPr>
        <w:t xml:space="preserve">El familiar responsable, guardador de hecho o tutor en su caso participa de la </w:t>
      </w:r>
      <w:r w:rsidR="001B28AE" w:rsidRPr="00DA5431">
        <w:rPr>
          <w:rFonts w:ascii="Arial Narrow" w:hAnsi="Arial Narrow"/>
          <w:i w:val="0"/>
          <w:lang w:val="es-ES_tradnl"/>
        </w:rPr>
        <w:t xml:space="preserve">conveniencia para el mayor de </w:t>
      </w:r>
      <w:r w:rsidR="001B28AE" w:rsidRPr="00DA5431">
        <w:rPr>
          <w:rFonts w:ascii="Arial Narrow" w:hAnsi="Arial Narrow" w:cs="Tahoma"/>
          <w:i w:val="0"/>
        </w:rPr>
        <w:t>participación en todo tipo de actividades organizadas por el Centro, sean estas individuales o grupales, se desarrollen las mismas dentro o fuera del centro.</w:t>
      </w:r>
    </w:p>
    <w:p w:rsidR="001B28AE" w:rsidRPr="00DA5431" w:rsidRDefault="001B28AE" w:rsidP="001B28AE">
      <w:pPr>
        <w:pStyle w:val="Sangra2detindependiente1"/>
        <w:keepLines/>
        <w:ind w:left="0"/>
        <w:rPr>
          <w:rFonts w:ascii="Arial Narrow" w:hAnsi="Arial Narrow" w:cs="Tahoma"/>
          <w:i w:val="0"/>
        </w:rPr>
      </w:pPr>
    </w:p>
    <w:p w:rsidR="001B28AE" w:rsidRDefault="001B28AE" w:rsidP="001B28AE">
      <w:pPr>
        <w:pStyle w:val="Sangra2detindependiente1"/>
        <w:keepLines/>
        <w:ind w:left="0"/>
        <w:rPr>
          <w:rFonts w:ascii="Arial Narrow" w:hAnsi="Arial Narrow" w:cs="Tahoma"/>
          <w:i w:val="0"/>
        </w:rPr>
      </w:pPr>
      <w:r w:rsidRPr="00DA5431">
        <w:rPr>
          <w:rFonts w:ascii="Arial Narrow" w:hAnsi="Arial Narrow" w:cs="Tahoma"/>
          <w:i w:val="0"/>
        </w:rPr>
        <w:t>En este último caso el cliente/usuario, participará en todas las actividades que el desee y que no tengan contraindicación por parte del servicio médico del Centro y el mismo queda eximido de cualquier responsabilidad a consecuencia de percances producidos fuera del Centro</w:t>
      </w:r>
      <w:r w:rsidR="00DF5204">
        <w:rPr>
          <w:rFonts w:ascii="Arial Narrow" w:hAnsi="Arial Narrow" w:cs="Tahoma"/>
          <w:i w:val="0"/>
        </w:rPr>
        <w:t>.</w:t>
      </w:r>
    </w:p>
    <w:p w:rsidR="00F821DE" w:rsidRPr="00DA5431" w:rsidRDefault="00F821DE" w:rsidP="001B28AE">
      <w:pPr>
        <w:pStyle w:val="Sangra2detindependiente1"/>
        <w:keepLines/>
        <w:ind w:left="0"/>
        <w:rPr>
          <w:rFonts w:ascii="Arial Narrow" w:hAnsi="Arial Narrow" w:cs="Tahoma"/>
          <w:i w:val="0"/>
        </w:rPr>
      </w:pPr>
    </w:p>
    <w:p w:rsidR="00443BF8" w:rsidRPr="00DA5431" w:rsidRDefault="00443BF8" w:rsidP="00D31413">
      <w:pPr>
        <w:pStyle w:val="Sangradetextonormal"/>
        <w:spacing w:after="0"/>
        <w:rPr>
          <w:rFonts w:ascii="Arial Narrow" w:hAnsi="Arial Narrow"/>
          <w:lang w:val="es-ES_tradnl"/>
        </w:rPr>
      </w:pPr>
    </w:p>
    <w:p w:rsidR="00B4120B" w:rsidRPr="002C637F" w:rsidRDefault="00F818C3" w:rsidP="00D31413">
      <w:pPr>
        <w:pStyle w:val="Ttulo1"/>
        <w:keepLines/>
        <w:spacing w:before="0" w:after="0"/>
        <w:jc w:val="both"/>
        <w:rPr>
          <w:rFonts w:ascii="Arial Narrow" w:hAnsi="Arial Narrow" w:cs="Verdana"/>
          <w:bCs/>
          <w:color w:val="990099"/>
          <w:kern w:val="0"/>
          <w:sz w:val="22"/>
          <w:szCs w:val="22"/>
          <w:lang w:val="ca-ES"/>
        </w:rPr>
      </w:pPr>
      <w:bookmarkStart w:id="43" w:name="_Toc125111684"/>
      <w:bookmarkStart w:id="44" w:name="_Toc128738754"/>
      <w:r w:rsidRPr="002C637F">
        <w:rPr>
          <w:rFonts w:ascii="Arial Narrow" w:hAnsi="Arial Narrow" w:cs="Verdana"/>
          <w:bCs/>
          <w:color w:val="990099"/>
          <w:kern w:val="0"/>
          <w:sz w:val="22"/>
          <w:szCs w:val="22"/>
          <w:lang w:val="ca-ES"/>
        </w:rPr>
        <w:t>7</w:t>
      </w:r>
      <w:r w:rsidR="00B4120B" w:rsidRPr="002C637F">
        <w:rPr>
          <w:rFonts w:ascii="Arial Narrow" w:hAnsi="Arial Narrow" w:cs="Verdana"/>
          <w:bCs/>
          <w:color w:val="990099"/>
          <w:kern w:val="0"/>
          <w:sz w:val="22"/>
          <w:szCs w:val="22"/>
          <w:lang w:val="ca-ES"/>
        </w:rPr>
        <w:t xml:space="preserve">.- DERECHOS Y </w:t>
      </w:r>
      <w:r w:rsidR="00C3326E" w:rsidRPr="002C637F">
        <w:rPr>
          <w:rFonts w:ascii="Arial Narrow" w:hAnsi="Arial Narrow" w:cs="Verdana"/>
          <w:bCs/>
          <w:color w:val="990099"/>
          <w:kern w:val="0"/>
          <w:sz w:val="22"/>
          <w:szCs w:val="22"/>
          <w:lang w:val="ca-ES"/>
        </w:rPr>
        <w:t>DEBERES</w:t>
      </w:r>
      <w:bookmarkEnd w:id="43"/>
      <w:bookmarkEnd w:id="44"/>
    </w:p>
    <w:p w:rsidR="00DA5431" w:rsidRPr="00DA5431" w:rsidRDefault="00DA5431" w:rsidP="00DA5431">
      <w:pPr>
        <w:rPr>
          <w:lang w:val="es-ES_tradnl"/>
        </w:rPr>
      </w:pPr>
    </w:p>
    <w:p w:rsidR="00B4120B" w:rsidRDefault="00F818C3" w:rsidP="00D31413">
      <w:pPr>
        <w:pStyle w:val="Ttulo2"/>
        <w:keepLines/>
        <w:ind w:left="0"/>
        <w:jc w:val="both"/>
        <w:rPr>
          <w:rFonts w:ascii="Arial Narrow" w:hAnsi="Arial Narrow"/>
          <w:sz w:val="20"/>
        </w:rPr>
      </w:pPr>
      <w:bookmarkStart w:id="45" w:name="_Toc125111685"/>
      <w:bookmarkStart w:id="46" w:name="_Toc128738755"/>
      <w:r w:rsidRPr="00DA5431">
        <w:rPr>
          <w:rFonts w:ascii="Arial Narrow" w:hAnsi="Arial Narrow"/>
          <w:sz w:val="20"/>
        </w:rPr>
        <w:t>7</w:t>
      </w:r>
      <w:r w:rsidR="00B4120B" w:rsidRPr="00DA5431">
        <w:rPr>
          <w:rFonts w:ascii="Arial Narrow" w:hAnsi="Arial Narrow"/>
          <w:sz w:val="20"/>
        </w:rPr>
        <w:t>.1.- Derechos</w:t>
      </w:r>
      <w:bookmarkEnd w:id="45"/>
      <w:bookmarkEnd w:id="46"/>
    </w:p>
    <w:p w:rsidR="00DA5431" w:rsidRPr="00DA5431" w:rsidRDefault="00DA5431" w:rsidP="00DA5431">
      <w:pPr>
        <w:rPr>
          <w:lang w:val="es-ES_tradnl"/>
        </w:rPr>
      </w:pPr>
    </w:p>
    <w:p w:rsidR="00487BC3" w:rsidRDefault="00481A10" w:rsidP="001E0834">
      <w:pPr>
        <w:keepLines/>
        <w:tabs>
          <w:tab w:val="left" w:pos="-720"/>
        </w:tabs>
        <w:jc w:val="both"/>
        <w:rPr>
          <w:rFonts w:ascii="Arial Narrow" w:hAnsi="Arial Narrow" w:cs="Arial Narrow"/>
        </w:rPr>
      </w:pPr>
      <w:r>
        <w:rPr>
          <w:rFonts w:ascii="Arial Narrow" w:hAnsi="Arial Narrow" w:cs="Arial Narrow"/>
          <w:spacing w:val="-3"/>
        </w:rPr>
        <w:t>Las personas usuarias</w:t>
      </w:r>
      <w:r w:rsidR="00487BC3">
        <w:rPr>
          <w:rFonts w:ascii="Arial Narrow" w:hAnsi="Arial Narrow" w:cs="Arial Narrow"/>
          <w:spacing w:val="-3"/>
        </w:rPr>
        <w:t xml:space="preserve"> tendrán derecho a:</w:t>
      </w:r>
    </w:p>
    <w:p w:rsidR="00487BC3" w:rsidRDefault="00487BC3" w:rsidP="001E0834">
      <w:pPr>
        <w:keepLines/>
        <w:numPr>
          <w:ilvl w:val="0"/>
          <w:numId w:val="32"/>
        </w:numPr>
        <w:tabs>
          <w:tab w:val="left" w:pos="360"/>
        </w:tabs>
        <w:suppressAutoHyphens/>
        <w:autoSpaceDN/>
        <w:adjustRightInd/>
        <w:jc w:val="both"/>
        <w:rPr>
          <w:rFonts w:ascii="Arial Narrow" w:hAnsi="Arial Narrow" w:cs="Arial Narrow"/>
        </w:rPr>
      </w:pPr>
      <w:r w:rsidRPr="002C0A67">
        <w:rPr>
          <w:rFonts w:ascii="Arial Narrow" w:hAnsi="Arial Narrow" w:cs="Arial Narrow"/>
        </w:rPr>
        <w:t>Utilizar todas las instalaciones y servicios del Centro, dentro de las normas que a tal</w:t>
      </w:r>
      <w:r>
        <w:rPr>
          <w:rFonts w:ascii="Arial Narrow" w:hAnsi="Arial Narrow" w:cs="Arial Narrow"/>
        </w:rPr>
        <w:t xml:space="preserve"> efecto se establezcan, excepto las de personal como: despachos, cocina, lavandería, almacenes, etc.</w:t>
      </w:r>
    </w:p>
    <w:p w:rsidR="00487BC3" w:rsidRDefault="00487BC3" w:rsidP="001E0834">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Participar en las actividades que se organicen, colaborando con su experiencia y conocimientos, según sus  posibilidades</w:t>
      </w:r>
    </w:p>
    <w:p w:rsidR="00A12B1F" w:rsidRPr="00A12B1F" w:rsidRDefault="00487BC3" w:rsidP="001E0834">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Formar parte de los grupos de actividades que en el Centro se constituyan</w:t>
      </w:r>
      <w:r w:rsidR="00A12B1F" w:rsidRPr="00A12B1F">
        <w:rPr>
          <w:rFonts w:ascii="Arial Narrow" w:hAnsi="Arial Narrow" w:cs="Arial Narrow"/>
        </w:rPr>
        <w:br w:type="page"/>
      </w:r>
    </w:p>
    <w:p w:rsidR="00487BC3" w:rsidRDefault="00487BC3" w:rsidP="00A12B1F">
      <w:pPr>
        <w:keepLines/>
        <w:suppressAutoHyphens/>
        <w:autoSpaceDN/>
        <w:adjustRightInd/>
        <w:ind w:left="360"/>
        <w:jc w:val="both"/>
        <w:rPr>
          <w:rFonts w:ascii="Arial Narrow" w:hAnsi="Arial Narrow" w:cs="Arial Narrow"/>
        </w:rPr>
      </w:pPr>
    </w:p>
    <w:p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Presentar sugerencias a la dirección del Centro con propuestas de mejora de servicios y de actividades</w:t>
      </w:r>
    </w:p>
    <w:p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Tener acceso a todo tipo de publicaciones y libros que se reciban en el Centro</w:t>
      </w:r>
    </w:p>
    <w:p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 xml:space="preserve">Formular reclamaciones, para lo que están habilitados los sistemas  con el fin de que puedan ser cumplimentadas y depositadas por </w:t>
      </w:r>
      <w:r w:rsidR="00481A10">
        <w:rPr>
          <w:rFonts w:ascii="Arial Narrow" w:hAnsi="Arial Narrow" w:cs="Arial Narrow"/>
        </w:rPr>
        <w:t>las personas usuarias</w:t>
      </w:r>
      <w:r>
        <w:rPr>
          <w:rFonts w:ascii="Arial Narrow" w:hAnsi="Arial Narrow" w:cs="Arial Narrow"/>
        </w:rPr>
        <w:t xml:space="preserve"> y resueltas por la dirección del Centro (Expuesto en el Tablón de Anuncios) o en su caso por la Dirección Territorial</w:t>
      </w:r>
    </w:p>
    <w:p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 xml:space="preserve">Mantener relaciones con sus familiares y amigos, respetando las normas del Centro tanto </w:t>
      </w:r>
      <w:r w:rsidR="00481A10">
        <w:rPr>
          <w:rFonts w:ascii="Arial Narrow" w:hAnsi="Arial Narrow" w:cs="Arial Narrow"/>
        </w:rPr>
        <w:t>las personas usuarias</w:t>
      </w:r>
      <w:r>
        <w:rPr>
          <w:rFonts w:ascii="Arial Narrow" w:hAnsi="Arial Narrow" w:cs="Arial Narrow"/>
        </w:rPr>
        <w:t xml:space="preserve"> como sus familiares</w:t>
      </w:r>
    </w:p>
    <w:p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Atención sin discriminación por razón de edad, sexo, raza, religión, ideología o cualquier otra situación personal o social</w:t>
      </w:r>
    </w:p>
    <w:p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Un máximo respeto de su persona y a recibir un trato correcto por parte del personal y los otros usuarios</w:t>
      </w:r>
    </w:p>
    <w:p w:rsidR="00487BC3" w:rsidRDefault="00487BC3" w:rsidP="00487BC3">
      <w:pPr>
        <w:keepLines/>
        <w:numPr>
          <w:ilvl w:val="0"/>
          <w:numId w:val="32"/>
        </w:numPr>
        <w:shd w:val="clear" w:color="auto" w:fill="FFFFFF"/>
        <w:tabs>
          <w:tab w:val="left" w:pos="360"/>
        </w:tabs>
        <w:suppressAutoHyphens/>
        <w:autoSpaceDN/>
        <w:adjustRightInd/>
        <w:jc w:val="both"/>
        <w:rPr>
          <w:rFonts w:ascii="Arial Narrow" w:hAnsi="Arial Narrow" w:cs="Arial Narrow"/>
        </w:rPr>
      </w:pPr>
      <w:r>
        <w:rPr>
          <w:rFonts w:ascii="Arial Narrow" w:hAnsi="Arial Narrow" w:cs="Arial Narrow"/>
        </w:rPr>
        <w:t>Recibir una información clara y completa sobre la organización del Centro, sus condiciones y normativas, así como la relevante para su estancia en el mismo y a su vez cualquier cambio que pueda originarse en la dinámica de su funcionamiento y que le afecten</w:t>
      </w:r>
    </w:p>
    <w:p w:rsidR="00487BC3" w:rsidRDefault="00487BC3" w:rsidP="00487BC3">
      <w:pPr>
        <w:keepLines/>
        <w:numPr>
          <w:ilvl w:val="0"/>
          <w:numId w:val="32"/>
        </w:numPr>
        <w:shd w:val="clear" w:color="auto" w:fill="FFFFFF"/>
        <w:tabs>
          <w:tab w:val="left" w:pos="360"/>
        </w:tabs>
        <w:suppressAutoHyphens/>
        <w:autoSpaceDN/>
        <w:adjustRightInd/>
        <w:jc w:val="both"/>
        <w:rPr>
          <w:rFonts w:ascii="Arial Narrow" w:hAnsi="Arial Narrow" w:cs="Arial Narrow"/>
          <w:spacing w:val="-3"/>
        </w:rPr>
      </w:pPr>
      <w:r>
        <w:rPr>
          <w:rFonts w:ascii="Arial Narrow" w:hAnsi="Arial Narrow" w:cs="Arial Narrow"/>
        </w:rPr>
        <w:t xml:space="preserve">Estar informados de manera completa para decidir su incorporación en estudios de investigación clínica, con las debidas garantías, sabiendo -así mismo- que </w:t>
      </w:r>
      <w:r w:rsidR="00481A10">
        <w:rPr>
          <w:rFonts w:ascii="Arial Narrow" w:hAnsi="Arial Narrow" w:cs="Arial Narrow"/>
        </w:rPr>
        <w:t>la persona usuaria</w:t>
      </w:r>
      <w:r>
        <w:rPr>
          <w:rFonts w:ascii="Arial Narrow" w:hAnsi="Arial Narrow" w:cs="Arial Narrow"/>
        </w:rPr>
        <w:t xml:space="preserve"> o representante legal pueden negarse a ello o revocar la autorización previamente firmada en cualquier momento del estudio, sin que esto represente ninguna clase de discriminación por parte del personal o la entidad. </w:t>
      </w:r>
    </w:p>
    <w:p w:rsidR="00487BC3" w:rsidRDefault="00487BC3" w:rsidP="00487BC3">
      <w:pPr>
        <w:keepLines/>
        <w:numPr>
          <w:ilvl w:val="0"/>
          <w:numId w:val="32"/>
        </w:numPr>
        <w:shd w:val="clear" w:color="auto" w:fill="FFFFFF"/>
        <w:tabs>
          <w:tab w:val="left" w:pos="360"/>
        </w:tabs>
        <w:suppressAutoHyphens/>
        <w:autoSpaceDN/>
        <w:adjustRightInd/>
        <w:jc w:val="both"/>
        <w:rPr>
          <w:rFonts w:ascii="Arial Narrow" w:hAnsi="Arial Narrow" w:cs="Arial Narrow"/>
        </w:rPr>
      </w:pPr>
      <w:r>
        <w:rPr>
          <w:rFonts w:ascii="Arial Narrow" w:hAnsi="Arial Narrow" w:cs="Arial Narrow"/>
          <w:spacing w:val="-3"/>
        </w:rPr>
        <w:t>Que se garantice la intimidad en sus dependencias privadas, así como de sus objetos personales, y la reserva y confidencialidad de los datos que figuren en los expedientes e informes socio-sanitarios</w:t>
      </w:r>
    </w:p>
    <w:p w:rsidR="00487BC3" w:rsidRDefault="00487BC3" w:rsidP="00487BC3">
      <w:pPr>
        <w:keepLines/>
        <w:numPr>
          <w:ilvl w:val="0"/>
          <w:numId w:val="32"/>
        </w:numPr>
        <w:shd w:val="clear" w:color="auto" w:fill="FFFFFF"/>
        <w:tabs>
          <w:tab w:val="left" w:pos="360"/>
        </w:tabs>
        <w:suppressAutoHyphens/>
        <w:autoSpaceDN/>
        <w:adjustRightInd/>
        <w:jc w:val="both"/>
        <w:rPr>
          <w:rFonts w:ascii="Arial Narrow" w:hAnsi="Arial Narrow" w:cs="Arial Narrow"/>
        </w:rPr>
      </w:pPr>
      <w:r>
        <w:rPr>
          <w:rFonts w:ascii="Arial Narrow" w:hAnsi="Arial Narrow" w:cs="Arial Narrow"/>
        </w:rPr>
        <w:t>Conocer a los profesionales del Centro, quién es la persona o personas a las que puede dirigir sus preguntas o solicitar informaciones sobre cuestiones relacionadas con el Centro, su organización, su estancia en él, y a ser recibido en horarios convenientes para ambas partes</w:t>
      </w:r>
    </w:p>
    <w:p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Mantener su vida cultural, social o política, salvaguardando en cualquier caso, el legítimo pluralismo de opinión</w:t>
      </w:r>
    </w:p>
    <w:p w:rsidR="00487BC3" w:rsidRDefault="00487BC3" w:rsidP="001E0834">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 xml:space="preserve">Recibir todos los servicios que se presten en el Centro en las condiciones establecidas, acordadas o convenidas entre </w:t>
      </w:r>
      <w:r w:rsidR="00481A10">
        <w:rPr>
          <w:rFonts w:ascii="Arial Narrow" w:hAnsi="Arial Narrow" w:cs="Arial Narrow"/>
        </w:rPr>
        <w:t>la persona usuaria</w:t>
      </w:r>
      <w:r>
        <w:rPr>
          <w:rFonts w:ascii="Arial Narrow" w:hAnsi="Arial Narrow" w:cs="Arial Narrow"/>
        </w:rPr>
        <w:t xml:space="preserve"> o tutor y el centro</w:t>
      </w:r>
    </w:p>
    <w:p w:rsidR="00487BC3" w:rsidRDefault="00487BC3" w:rsidP="001E0834">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 xml:space="preserve">Considerar como domicilio propio el Centro que lo acoge, si es en régimen residencial y en todos los casos  a ejercer sus derechos individuales, con especial alusión al ejercicio de la vida afectiva y la libertad de expresión, haciendo en todo caso un uso del mismo conforme a lo que establece este Reglamento de Régimen Interior </w:t>
      </w:r>
    </w:p>
    <w:p w:rsidR="00487BC3" w:rsidRDefault="00487BC3" w:rsidP="001E0834">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La intimidad en su proceso de atención, independientemente de las condiciones estructurales del Centro</w:t>
      </w:r>
    </w:p>
    <w:p w:rsidR="00487BC3" w:rsidRDefault="00487BC3" w:rsidP="001E0834">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Recibir la información adecuada y suficiente sobre los programas incluyendo beneficios, riesgos y posibles alternativas. Cuando el /usuario no se halle en condiciones de recibir información ni de tomar decisiones, el Centro consultará a su tutor o familiar designado al efecto</w:t>
      </w:r>
    </w:p>
    <w:p w:rsidR="00487BC3" w:rsidRDefault="00487BC3" w:rsidP="001E0834">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Conocer su historia sociosanitaria</w:t>
      </w:r>
    </w:p>
    <w:p w:rsidR="00487BC3" w:rsidRDefault="00487BC3" w:rsidP="001E0834">
      <w:pPr>
        <w:keepLines/>
        <w:numPr>
          <w:ilvl w:val="0"/>
          <w:numId w:val="32"/>
        </w:numPr>
        <w:tabs>
          <w:tab w:val="left" w:pos="360"/>
        </w:tabs>
        <w:suppressAutoHyphens/>
        <w:autoSpaceDN/>
        <w:adjustRightInd/>
        <w:jc w:val="both"/>
        <w:rPr>
          <w:rFonts w:ascii="Arial Narrow" w:hAnsi="Arial Narrow" w:cs="Arial Narrow"/>
          <w:spacing w:val="-3"/>
        </w:rPr>
      </w:pPr>
      <w:r>
        <w:rPr>
          <w:rFonts w:ascii="Arial Narrow" w:hAnsi="Arial Narrow" w:cs="Arial Narrow"/>
        </w:rPr>
        <w:t>Una alimentación sometida a criterios dietéticos sobre la base de su situación o patología especifica</w:t>
      </w:r>
    </w:p>
    <w:p w:rsidR="00487BC3" w:rsidRDefault="00487BC3" w:rsidP="001E0834">
      <w:pPr>
        <w:keepLines/>
        <w:numPr>
          <w:ilvl w:val="0"/>
          <w:numId w:val="32"/>
        </w:numPr>
        <w:tabs>
          <w:tab w:val="left" w:pos="360"/>
        </w:tabs>
        <w:suppressAutoHyphens/>
        <w:autoSpaceDN/>
        <w:adjustRightInd/>
        <w:jc w:val="both"/>
        <w:rPr>
          <w:rFonts w:ascii="Arial Narrow" w:hAnsi="Arial Narrow" w:cs="Arial Narrow"/>
          <w:b/>
        </w:rPr>
      </w:pPr>
      <w:r>
        <w:rPr>
          <w:rFonts w:ascii="Arial Narrow" w:hAnsi="Arial Narrow" w:cs="Arial Narrow"/>
          <w:spacing w:val="-3"/>
        </w:rPr>
        <w:t>Cancelar su estancia a criterio personal en las condiciones previstas</w:t>
      </w:r>
    </w:p>
    <w:p w:rsidR="00487BC3" w:rsidRDefault="00487BC3" w:rsidP="001E0834">
      <w:pPr>
        <w:pStyle w:val="Textoindependiente"/>
        <w:keepLines/>
        <w:rPr>
          <w:rFonts w:ascii="Arial Narrow" w:hAnsi="Arial Narrow" w:cs="Arial Narrow"/>
          <w:b/>
          <w:sz w:val="20"/>
        </w:rPr>
      </w:pPr>
    </w:p>
    <w:p w:rsidR="00487BC3" w:rsidRDefault="00487BC3" w:rsidP="001E0834">
      <w:pPr>
        <w:pStyle w:val="Textoindependiente"/>
        <w:keepLines/>
        <w:rPr>
          <w:rFonts w:ascii="Arial Narrow" w:hAnsi="Arial Narrow" w:cs="Arial Narrow"/>
          <w:b/>
          <w:sz w:val="20"/>
        </w:rPr>
      </w:pPr>
    </w:p>
    <w:p w:rsidR="00487BC3" w:rsidRDefault="00487BC3" w:rsidP="001E0834">
      <w:pPr>
        <w:pStyle w:val="Ttulo2"/>
        <w:keepLines/>
        <w:numPr>
          <w:ilvl w:val="1"/>
          <w:numId w:val="0"/>
        </w:numPr>
        <w:tabs>
          <w:tab w:val="num" w:pos="0"/>
        </w:tabs>
        <w:suppressAutoHyphens/>
        <w:jc w:val="both"/>
      </w:pPr>
      <w:bookmarkStart w:id="47" w:name="__RefHeading__395_1074931520"/>
      <w:bookmarkStart w:id="48" w:name="__RefHeading__48_2124685338"/>
      <w:bookmarkStart w:id="49" w:name="__RefHeading__183_1993018114"/>
      <w:bookmarkEnd w:id="47"/>
      <w:bookmarkEnd w:id="48"/>
      <w:bookmarkEnd w:id="49"/>
      <w:r>
        <w:rPr>
          <w:rFonts w:ascii="Arial Narrow" w:hAnsi="Arial Narrow" w:cs="Arial Narrow"/>
          <w:sz w:val="20"/>
        </w:rPr>
        <w:t>7.2.- Deberes</w:t>
      </w:r>
    </w:p>
    <w:p w:rsidR="00487BC3" w:rsidRDefault="00487BC3" w:rsidP="001E0834">
      <w:pPr>
        <w:jc w:val="both"/>
        <w:rPr>
          <w:lang w:val="es-ES_tradnl"/>
        </w:rPr>
      </w:pPr>
    </w:p>
    <w:p w:rsidR="00487BC3" w:rsidRDefault="00481A10" w:rsidP="001E0834">
      <w:pPr>
        <w:keepLines/>
        <w:tabs>
          <w:tab w:val="left" w:pos="-720"/>
        </w:tabs>
        <w:jc w:val="both"/>
        <w:rPr>
          <w:rFonts w:ascii="Arial Narrow" w:hAnsi="Arial Narrow" w:cs="Arial Narrow"/>
        </w:rPr>
      </w:pPr>
      <w:r>
        <w:rPr>
          <w:rFonts w:ascii="Arial Narrow" w:hAnsi="Arial Narrow" w:cs="Arial Narrow"/>
          <w:spacing w:val="-3"/>
        </w:rPr>
        <w:t>Las personas usuarias</w:t>
      </w:r>
      <w:r w:rsidR="00487BC3">
        <w:rPr>
          <w:rFonts w:ascii="Arial Narrow" w:hAnsi="Arial Narrow" w:cs="Arial Narrow"/>
          <w:spacing w:val="-3"/>
        </w:rPr>
        <w:t xml:space="preserve"> tendrán el deber de:</w:t>
      </w:r>
    </w:p>
    <w:p w:rsidR="00487BC3"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Cumplir el presente Reglamento de Régimen Interior así como los acuerdos e instrucciones emanadas de la Dirección del centro</w:t>
      </w:r>
    </w:p>
    <w:p w:rsidR="00487BC3"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Utilizar las instalaciones del Centro adecuadamente, conforme a las normas de uso</w:t>
      </w:r>
    </w:p>
    <w:p w:rsidR="00487BC3"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Guardar las normas de convivencia, higiene y respeto mutuo tanto en el Centro como en cualquier otro lugar donde se realicen las actividades organizadas</w:t>
      </w:r>
    </w:p>
    <w:p w:rsidR="00487BC3"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Abonar puntualmente los servicios, precios públicos o prestaciones económicas que normativa o contractualmente se estipulen</w:t>
      </w:r>
    </w:p>
    <w:p w:rsidR="00487BC3"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Colaborar al máximo en el cumplimiento de las normas internas del Centro, y respetar las condiciones de admisión, estancia y salida, recogidas en la reglamentación o contrato</w:t>
      </w:r>
    </w:p>
    <w:p w:rsidR="00487BC3"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Colaborar en la vida cotidiana del Centro y en su autocuidado, según sus capacidades</w:t>
      </w:r>
    </w:p>
    <w:p w:rsidR="00487BC3"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Tratar con el máximo respeto al personal del centro y a los otros s/usuarios, considerando de forma especial la intimidad, el reposo y la tranquilidad de los demás</w:t>
      </w:r>
    </w:p>
    <w:p w:rsidR="00487BC3"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En su caso, acatar y cumplir las resoluciones sancionadoras firmes por infracciones cometidas en la condición de /usuario y contempladas en el presente Reglamento</w:t>
      </w:r>
    </w:p>
    <w:p w:rsidR="00487BC3"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Firmar el documento pertinente, en el caso de negarse a las actuaciones sanitarias propuestas, especialmente en caso de pruebas diagnósticas, actuaciones preventivas y tratamientos de especial relevancia para su salud. En dicho documento deberá expresarse con claridad que el /usuario ha quedado suficientemente informado de las situaciones que pueden derivarse y que rechaza los procedimientos sugeridos</w:t>
      </w:r>
    </w:p>
    <w:p w:rsidR="00A12B1F" w:rsidRPr="00A12B1F" w:rsidRDefault="00487BC3" w:rsidP="001E0834">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No fumar fuera de los lugares habilitados a tal efecto</w:t>
      </w:r>
      <w:r w:rsidR="00A12B1F" w:rsidRPr="00A12B1F">
        <w:rPr>
          <w:rFonts w:ascii="Arial Narrow" w:hAnsi="Arial Narrow" w:cs="Arial Narrow"/>
        </w:rPr>
        <w:br w:type="page"/>
      </w:r>
    </w:p>
    <w:p w:rsidR="00487BC3" w:rsidRDefault="00487BC3" w:rsidP="00A12B1F">
      <w:pPr>
        <w:keepLines/>
        <w:tabs>
          <w:tab w:val="left" w:pos="360"/>
        </w:tabs>
        <w:suppressAutoHyphens/>
        <w:autoSpaceDN/>
        <w:adjustRightInd/>
        <w:ind w:left="360"/>
        <w:rPr>
          <w:rFonts w:ascii="Arial Narrow" w:hAnsi="Arial Narrow" w:cs="Arial Narrow"/>
        </w:rPr>
      </w:pPr>
    </w:p>
    <w:p w:rsidR="00487BC3" w:rsidRDefault="00487BC3" w:rsidP="00487BC3">
      <w:pPr>
        <w:keepLines/>
        <w:numPr>
          <w:ilvl w:val="0"/>
          <w:numId w:val="31"/>
        </w:numPr>
        <w:tabs>
          <w:tab w:val="left" w:pos="360"/>
        </w:tabs>
        <w:suppressAutoHyphens/>
        <w:autoSpaceDN/>
        <w:adjustRightInd/>
        <w:ind w:left="360"/>
        <w:rPr>
          <w:rFonts w:ascii="Arial Narrow" w:hAnsi="Arial Narrow" w:cs="Arial Narrow"/>
          <w:spacing w:val="-3"/>
        </w:rPr>
      </w:pPr>
      <w:r>
        <w:rPr>
          <w:rFonts w:ascii="Arial Narrow" w:hAnsi="Arial Narrow" w:cs="Arial Narrow"/>
        </w:rPr>
        <w:t>Respetar el aseo de los dormitorios después de la limpieza general</w:t>
      </w:r>
    </w:p>
    <w:p w:rsidR="00487BC3" w:rsidRDefault="00487BC3" w:rsidP="00487BC3">
      <w:pPr>
        <w:keepLines/>
        <w:numPr>
          <w:ilvl w:val="0"/>
          <w:numId w:val="31"/>
        </w:numPr>
        <w:tabs>
          <w:tab w:val="left" w:pos="360"/>
        </w:tabs>
        <w:suppressAutoHyphens/>
        <w:autoSpaceDN/>
        <w:adjustRightInd/>
        <w:ind w:left="360"/>
        <w:jc w:val="both"/>
        <w:rPr>
          <w:rFonts w:ascii="Arial Narrow" w:hAnsi="Arial Narrow" w:cs="Arial Narrow"/>
          <w:spacing w:val="-3"/>
        </w:rPr>
      </w:pPr>
      <w:r>
        <w:rPr>
          <w:rFonts w:ascii="Arial Narrow" w:hAnsi="Arial Narrow" w:cs="Arial Narrow"/>
          <w:spacing w:val="-3"/>
        </w:rPr>
        <w:t>No tener medicamentos en las habitaciones sin autorización facultativa</w:t>
      </w:r>
    </w:p>
    <w:p w:rsidR="00487BC3" w:rsidRDefault="00487BC3" w:rsidP="00487BC3">
      <w:pPr>
        <w:keepLines/>
        <w:numPr>
          <w:ilvl w:val="0"/>
          <w:numId w:val="31"/>
        </w:numPr>
        <w:tabs>
          <w:tab w:val="left" w:pos="360"/>
        </w:tabs>
        <w:suppressAutoHyphens/>
        <w:autoSpaceDN/>
        <w:adjustRightInd/>
        <w:ind w:left="360"/>
        <w:jc w:val="both"/>
        <w:rPr>
          <w:rFonts w:ascii="Arial Narrow" w:hAnsi="Arial Narrow" w:cs="Arial Narrow"/>
          <w:spacing w:val="-3"/>
        </w:rPr>
      </w:pPr>
      <w:r>
        <w:rPr>
          <w:rFonts w:ascii="Arial Narrow" w:hAnsi="Arial Narrow" w:cs="Arial Narrow"/>
          <w:spacing w:val="-3"/>
        </w:rPr>
        <w:t>No guardar en las habitaciones alimentos</w:t>
      </w:r>
    </w:p>
    <w:p w:rsidR="00487BC3" w:rsidRDefault="00487BC3" w:rsidP="00487BC3">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spacing w:val="-3"/>
        </w:rPr>
        <w:t>Abonar cualquier desperfecto que por cualquier causa, de forma intencionada o no respetando las normas de este Reglamento pueda originar en las instalaciones del Centro</w:t>
      </w:r>
    </w:p>
    <w:p w:rsidR="00487BC3" w:rsidRDefault="00487BC3" w:rsidP="00487BC3">
      <w:pPr>
        <w:keepLines/>
        <w:numPr>
          <w:ilvl w:val="0"/>
          <w:numId w:val="31"/>
        </w:numPr>
        <w:tabs>
          <w:tab w:val="left" w:pos="360"/>
        </w:tabs>
        <w:suppressAutoHyphens/>
        <w:autoSpaceDN/>
        <w:adjustRightInd/>
        <w:ind w:left="360"/>
        <w:rPr>
          <w:rFonts w:ascii="Arial Narrow" w:hAnsi="Arial Narrow" w:cs="Arial Narrow"/>
        </w:rPr>
      </w:pPr>
      <w:r>
        <w:rPr>
          <w:rFonts w:ascii="Arial Narrow" w:hAnsi="Arial Narrow" w:cs="Arial Narrow"/>
        </w:rPr>
        <w:t>Entregar a Dirección la documentación necesaria para su expediente, y que los datos e información sean ciertos y fidedignos</w:t>
      </w:r>
    </w:p>
    <w:p w:rsidR="00487BC3" w:rsidRDefault="00487BC3" w:rsidP="00487BC3">
      <w:pPr>
        <w:pStyle w:val="Sangra3detindependiente1"/>
        <w:keepLines/>
        <w:numPr>
          <w:ilvl w:val="0"/>
          <w:numId w:val="31"/>
        </w:numPr>
        <w:tabs>
          <w:tab w:val="left" w:pos="360"/>
        </w:tabs>
        <w:ind w:left="360"/>
        <w:rPr>
          <w:rFonts w:ascii="Arial Narrow" w:hAnsi="Arial Narrow" w:cs="Arial Narrow"/>
          <w:sz w:val="20"/>
        </w:rPr>
      </w:pPr>
      <w:r>
        <w:rPr>
          <w:rFonts w:ascii="Arial Narrow" w:hAnsi="Arial Narrow" w:cs="Arial Narrow"/>
          <w:sz w:val="20"/>
        </w:rPr>
        <w:t xml:space="preserve">En el caso de baja </w:t>
      </w:r>
      <w:r w:rsidR="00481A10">
        <w:rPr>
          <w:rFonts w:ascii="Arial Narrow" w:hAnsi="Arial Narrow" w:cs="Arial Narrow"/>
          <w:sz w:val="20"/>
        </w:rPr>
        <w:t>la persona usuaria</w:t>
      </w:r>
      <w:r>
        <w:rPr>
          <w:rFonts w:ascii="Arial Narrow" w:hAnsi="Arial Narrow" w:cs="Arial Narrow"/>
          <w:sz w:val="20"/>
        </w:rPr>
        <w:t>, su representante legal o familiar responsable, estará obligado a retirar sus pertenencias en el plazo de un mes, en caso contrario, el Centro podrá disponer de la forma que estime pertinente de todas ellas</w:t>
      </w:r>
    </w:p>
    <w:p w:rsidR="00487BC3" w:rsidRDefault="00487BC3" w:rsidP="00487BC3">
      <w:pPr>
        <w:pStyle w:val="Sangra3detindependiente1"/>
        <w:keepLines/>
        <w:ind w:left="0"/>
        <w:rPr>
          <w:rFonts w:ascii="Arial Narrow" w:hAnsi="Arial Narrow" w:cs="Arial Narrow"/>
          <w:sz w:val="20"/>
        </w:rPr>
      </w:pPr>
    </w:p>
    <w:p w:rsidR="00487BC3" w:rsidRDefault="00487BC3" w:rsidP="00487BC3">
      <w:pPr>
        <w:pStyle w:val="Sangra3detindependiente1"/>
        <w:keepLines/>
        <w:ind w:left="0"/>
        <w:rPr>
          <w:rFonts w:ascii="Arial Narrow" w:hAnsi="Arial Narrow" w:cs="Arial Narrow"/>
          <w:sz w:val="20"/>
        </w:rPr>
      </w:pPr>
    </w:p>
    <w:p w:rsidR="00487BC3" w:rsidRDefault="00487BC3" w:rsidP="00487BC3">
      <w:pPr>
        <w:pStyle w:val="Sangra3detindependiente1"/>
        <w:keepLines/>
        <w:ind w:left="0"/>
        <w:rPr>
          <w:rFonts w:ascii="Arial Narrow" w:hAnsi="Arial Narrow" w:cs="Arial Narrow"/>
          <w:sz w:val="20"/>
        </w:rPr>
      </w:pPr>
    </w:p>
    <w:p w:rsidR="00487BC3" w:rsidRPr="007F30FF" w:rsidRDefault="00487BC3" w:rsidP="00487BC3">
      <w:pPr>
        <w:pStyle w:val="Sangra3detindependiente1"/>
        <w:keepLines/>
        <w:ind w:left="0"/>
        <w:rPr>
          <w:rFonts w:ascii="Arial Narrow" w:hAnsi="Arial Narrow" w:cs="Arial Narrow"/>
          <w:sz w:val="20"/>
        </w:rPr>
      </w:pPr>
      <w:r w:rsidRPr="007F30FF">
        <w:rPr>
          <w:rFonts w:ascii="Arial Narrow" w:hAnsi="Arial Narrow" w:cs="Arial Narrow"/>
          <w:b/>
          <w:sz w:val="20"/>
        </w:rPr>
        <w:t xml:space="preserve">7.3 </w:t>
      </w:r>
      <w:r>
        <w:rPr>
          <w:rFonts w:ascii="Arial Narrow" w:hAnsi="Arial Narrow" w:cs="Arial Narrow"/>
          <w:b/>
          <w:sz w:val="20"/>
        </w:rPr>
        <w:t>INFORMACIÓN SOBRE EL RESIDENTE Y /O LA RESIDENCIA</w:t>
      </w:r>
    </w:p>
    <w:p w:rsidR="00487BC3" w:rsidRPr="007F30FF" w:rsidRDefault="00487BC3" w:rsidP="00487BC3">
      <w:pPr>
        <w:spacing w:before="240" w:after="240"/>
        <w:ind w:right="57"/>
        <w:jc w:val="both"/>
        <w:rPr>
          <w:rFonts w:ascii="Arial Narrow" w:hAnsi="Arial Narrow"/>
          <w:color w:val="000000"/>
        </w:rPr>
      </w:pPr>
      <w:r w:rsidRPr="007F30FF">
        <w:rPr>
          <w:rFonts w:ascii="Arial Narrow" w:hAnsi="Arial Narrow"/>
          <w:color w:val="000000"/>
        </w:rPr>
        <w:t>La familia del residente, designará un “</w:t>
      </w:r>
      <w:r w:rsidRPr="007F30FF">
        <w:rPr>
          <w:rFonts w:ascii="Arial Narrow" w:hAnsi="Arial Narrow"/>
          <w:i/>
          <w:color w:val="000000"/>
        </w:rPr>
        <w:t>asistente</w:t>
      </w:r>
      <w:r w:rsidRPr="007F30FF">
        <w:rPr>
          <w:rFonts w:ascii="Arial Narrow" w:hAnsi="Arial Narrow"/>
          <w:color w:val="000000"/>
        </w:rPr>
        <w:t>” o persona de referencia, el cual, podrá informarse de cualquier aspecto relacionado con el residente o su estancia en el Centro, siempre que lo desee. Para ello podrá dirigirse a la Trabajadora Social del centro, o en su caso a la persona responsable del centro, quien le indicará la persona de referencia, dependiendo del carácter de la información.</w:t>
      </w:r>
    </w:p>
    <w:p w:rsidR="00487BC3" w:rsidRDefault="00487BC3" w:rsidP="00487BC3">
      <w:pPr>
        <w:spacing w:before="240" w:after="240"/>
        <w:ind w:right="57"/>
        <w:jc w:val="both"/>
        <w:rPr>
          <w:rFonts w:ascii="Arial Narrow" w:hAnsi="Arial Narrow"/>
          <w:color w:val="000000"/>
        </w:rPr>
      </w:pPr>
      <w:r w:rsidRPr="007F30FF">
        <w:rPr>
          <w:rFonts w:ascii="Arial Narrow" w:hAnsi="Arial Narrow"/>
          <w:color w:val="000000"/>
        </w:rPr>
        <w:t xml:space="preserve">Se mantendrá la confidencialidad de los datos de carácter personal que afecten </w:t>
      </w:r>
      <w:r w:rsidR="001E0834">
        <w:rPr>
          <w:rFonts w:ascii="Arial Narrow" w:hAnsi="Arial Narrow"/>
          <w:color w:val="000000"/>
        </w:rPr>
        <w:t xml:space="preserve">a </w:t>
      </w:r>
      <w:r w:rsidRPr="007F30FF">
        <w:rPr>
          <w:rFonts w:ascii="Arial Narrow" w:hAnsi="Arial Narrow"/>
          <w:color w:val="000000"/>
        </w:rPr>
        <w:t>residentes, no divulgando ninguna información a personas no autorizadas por el propio residente, o persona de referencia previamente identificadas a tal efecto por el equipo asistencial del Centro.</w:t>
      </w:r>
    </w:p>
    <w:p w:rsidR="00487BC3" w:rsidRPr="007F30FF" w:rsidRDefault="001E0834" w:rsidP="00487BC3">
      <w:pPr>
        <w:spacing w:before="240" w:after="240"/>
        <w:ind w:right="57"/>
        <w:jc w:val="both"/>
        <w:rPr>
          <w:rFonts w:ascii="Arial Narrow" w:hAnsi="Arial Narrow"/>
          <w:color w:val="000000"/>
        </w:rPr>
      </w:pPr>
      <w:proofErr w:type="spellStart"/>
      <w:r>
        <w:rPr>
          <w:rFonts w:ascii="Arial Narrow" w:hAnsi="Arial Narrow"/>
          <w:color w:val="000000"/>
        </w:rPr>
        <w:t>Colisée</w:t>
      </w:r>
      <w:proofErr w:type="spellEnd"/>
      <w:r>
        <w:rPr>
          <w:rFonts w:ascii="Arial Narrow" w:hAnsi="Arial Narrow"/>
          <w:color w:val="000000"/>
        </w:rPr>
        <w:t xml:space="preserve"> Miñano</w:t>
      </w:r>
      <w:r w:rsidR="00487BC3" w:rsidRPr="007F30FF">
        <w:rPr>
          <w:rFonts w:ascii="Arial Narrow" w:hAnsi="Arial Narrow"/>
          <w:color w:val="000000"/>
        </w:rPr>
        <w:t xml:space="preserve"> dispone de cámaras de video vigilancia que controlan todas las zonas comunes de la residencia.  La aceptación y firma del contrato de ingreso supone la conformidad para la captación de las imágenes personales, salvo que expresamente se indique lo contrario. La captación de imágenes está regulada por la Ley Orgánica 15/1999 de Protección de Datos, y los interesados podrán ejercitar los derechos legalmente previstos Los residentes (o personas en las que deleguen) deberán ser informados y consultados sobre todos los temas que puedan afec</w:t>
      </w:r>
      <w:r w:rsidR="00B70DD9">
        <w:rPr>
          <w:rFonts w:ascii="Arial Narrow" w:hAnsi="Arial Narrow"/>
          <w:color w:val="000000"/>
        </w:rPr>
        <w:t>tarle a sus derechos.</w:t>
      </w:r>
    </w:p>
    <w:p w:rsidR="00487BC3" w:rsidRPr="007F30FF" w:rsidRDefault="00487BC3" w:rsidP="00487BC3">
      <w:pPr>
        <w:spacing w:before="240" w:after="240"/>
        <w:ind w:right="57"/>
        <w:jc w:val="both"/>
        <w:rPr>
          <w:rFonts w:ascii="Arial Narrow" w:hAnsi="Arial Narrow"/>
          <w:color w:val="000000"/>
        </w:rPr>
      </w:pPr>
      <w:r w:rsidRPr="007F30FF">
        <w:rPr>
          <w:rFonts w:ascii="Arial Narrow" w:hAnsi="Arial Narrow"/>
          <w:color w:val="000000"/>
        </w:rPr>
        <w:t>Los residentes y/ o familiares, podrán realizar propuestas o reclamaciones relativas al funcionamiento para la mejora del servicio y a recibir respuesta sobre las mismas. Para ello, se habilita en lugar visible y accesible un buzón de sugerencias donde poder depositar las mismas.</w:t>
      </w:r>
    </w:p>
    <w:p w:rsidR="00487BC3" w:rsidRPr="007F30FF" w:rsidRDefault="00487BC3" w:rsidP="00487BC3">
      <w:pPr>
        <w:spacing w:before="240" w:after="240"/>
        <w:ind w:right="57"/>
        <w:jc w:val="both"/>
        <w:rPr>
          <w:rFonts w:ascii="Arial Narrow" w:hAnsi="Arial Narrow"/>
          <w:color w:val="000000"/>
        </w:rPr>
      </w:pPr>
      <w:r w:rsidRPr="007F30FF">
        <w:rPr>
          <w:rFonts w:ascii="Arial Narrow" w:hAnsi="Arial Narrow"/>
          <w:color w:val="000000"/>
        </w:rPr>
        <w:t>Así mismo, será responsabilidad del residente o familia la actualización de la documentación administrativa básica del Residente.</w:t>
      </w:r>
    </w:p>
    <w:p w:rsidR="00487BC3" w:rsidRPr="007F30FF" w:rsidRDefault="00487BC3" w:rsidP="00487BC3">
      <w:pPr>
        <w:spacing w:before="240" w:after="240"/>
        <w:ind w:right="57"/>
        <w:jc w:val="both"/>
        <w:rPr>
          <w:rFonts w:ascii="Arial Narrow" w:hAnsi="Arial Narrow"/>
          <w:color w:val="000000"/>
        </w:rPr>
      </w:pPr>
      <w:r w:rsidRPr="007F30FF">
        <w:rPr>
          <w:rFonts w:ascii="Arial Narrow" w:hAnsi="Arial Narrow"/>
          <w:color w:val="000000"/>
        </w:rPr>
        <w:t>Será responsabilidad del familiar o persona de referencia el acompañamiento y seguimiento de consultas a especialistas, hospitalizaciones, etc. debiendo entregar al Centro los informes que haya obtenido de las mismas para el buen funcionamiento y atención desde el centro.</w:t>
      </w:r>
    </w:p>
    <w:p w:rsidR="004F126B" w:rsidRDefault="00487BC3" w:rsidP="00487BC3">
      <w:pPr>
        <w:spacing w:before="240" w:after="240"/>
        <w:ind w:right="57"/>
        <w:jc w:val="both"/>
        <w:rPr>
          <w:rFonts w:ascii="Arial Narrow" w:hAnsi="Arial Narrow"/>
          <w:color w:val="000000"/>
        </w:rPr>
      </w:pPr>
      <w:r w:rsidRPr="007F30FF">
        <w:rPr>
          <w:rFonts w:ascii="Arial Narrow" w:hAnsi="Arial Narrow"/>
          <w:color w:val="000000"/>
        </w:rPr>
        <w:t>Respe</w:t>
      </w:r>
      <w:r w:rsidR="001E0834">
        <w:rPr>
          <w:rFonts w:ascii="Arial Narrow" w:hAnsi="Arial Narrow"/>
          <w:color w:val="000000"/>
        </w:rPr>
        <w:t>c</w:t>
      </w:r>
      <w:r w:rsidRPr="007F30FF">
        <w:rPr>
          <w:rFonts w:ascii="Arial Narrow" w:hAnsi="Arial Narrow"/>
          <w:color w:val="000000"/>
        </w:rPr>
        <w:t>to al carácter estético, el residente tendrá derecho a los servicios necesarios para tal efecto, y el centro se encargará de fomentar y poner a disposición, siendo su responsabilidad o de la familia:</w:t>
      </w:r>
    </w:p>
    <w:p w:rsidR="00487BC3" w:rsidRPr="007F30FF" w:rsidRDefault="00487BC3" w:rsidP="00487BC3">
      <w:pPr>
        <w:spacing w:before="240" w:after="240"/>
        <w:ind w:right="57"/>
        <w:jc w:val="both"/>
        <w:rPr>
          <w:rFonts w:ascii="Arial Narrow" w:hAnsi="Arial Narrow"/>
          <w:color w:val="000000"/>
        </w:rPr>
      </w:pPr>
      <w:r w:rsidRPr="007F30FF">
        <w:rPr>
          <w:rFonts w:ascii="Arial Narrow" w:hAnsi="Arial Narrow"/>
          <w:color w:val="000000"/>
        </w:rPr>
        <w:t>Equipamiento y r</w:t>
      </w:r>
      <w:r>
        <w:rPr>
          <w:rFonts w:ascii="Arial Narrow" w:hAnsi="Arial Narrow"/>
          <w:color w:val="000000"/>
        </w:rPr>
        <w:t>eposición de efectos personales.</w:t>
      </w:r>
    </w:p>
    <w:p w:rsidR="00487BC3" w:rsidRPr="002C637F" w:rsidRDefault="00487BC3" w:rsidP="002C637F">
      <w:pPr>
        <w:pStyle w:val="Ttulo1"/>
        <w:keepLines/>
        <w:spacing w:before="0" w:after="0"/>
        <w:jc w:val="both"/>
        <w:rPr>
          <w:rFonts w:ascii="Arial Narrow" w:hAnsi="Arial Narrow" w:cs="Verdana"/>
          <w:bCs/>
          <w:color w:val="990099"/>
          <w:kern w:val="0"/>
          <w:sz w:val="22"/>
          <w:szCs w:val="22"/>
          <w:lang w:val="ca-ES"/>
        </w:rPr>
      </w:pPr>
    </w:p>
    <w:p w:rsidR="00487BC3" w:rsidRPr="002C637F" w:rsidRDefault="00487BC3" w:rsidP="002C637F">
      <w:pPr>
        <w:pStyle w:val="Ttulo1"/>
        <w:keepLines/>
        <w:spacing w:before="0" w:after="0"/>
        <w:jc w:val="both"/>
        <w:rPr>
          <w:rFonts w:ascii="Arial Narrow" w:hAnsi="Arial Narrow" w:cs="Verdana"/>
          <w:bCs/>
          <w:color w:val="990099"/>
          <w:kern w:val="0"/>
          <w:sz w:val="22"/>
          <w:szCs w:val="22"/>
          <w:lang w:val="ca-ES"/>
        </w:rPr>
      </w:pPr>
      <w:bookmarkStart w:id="50" w:name="__RefHeading__397_1074931520"/>
      <w:bookmarkStart w:id="51" w:name="__RefHeading__50_2124685338"/>
      <w:bookmarkStart w:id="52" w:name="__RefHeading__185_1993018114"/>
      <w:bookmarkEnd w:id="50"/>
      <w:bookmarkEnd w:id="51"/>
      <w:bookmarkEnd w:id="52"/>
      <w:r w:rsidRPr="002C637F">
        <w:rPr>
          <w:rFonts w:ascii="Arial Narrow" w:hAnsi="Arial Narrow" w:cs="Verdana"/>
          <w:bCs/>
          <w:color w:val="990099"/>
          <w:kern w:val="0"/>
          <w:sz w:val="22"/>
          <w:szCs w:val="22"/>
          <w:lang w:val="ca-ES"/>
        </w:rPr>
        <w:t>8.- INFRACCIONES Y SANCIONES</w:t>
      </w:r>
    </w:p>
    <w:p w:rsidR="00487BC3" w:rsidRPr="002C637F" w:rsidRDefault="00487BC3" w:rsidP="002C637F">
      <w:pPr>
        <w:pStyle w:val="Ttulo1"/>
        <w:keepLines/>
        <w:spacing w:before="0" w:after="0"/>
        <w:jc w:val="both"/>
        <w:rPr>
          <w:rFonts w:ascii="Arial Narrow" w:hAnsi="Arial Narrow" w:cs="Verdana"/>
          <w:bCs/>
          <w:color w:val="990099"/>
          <w:kern w:val="0"/>
          <w:sz w:val="22"/>
          <w:szCs w:val="22"/>
          <w:lang w:val="ca-ES"/>
        </w:rPr>
      </w:pPr>
    </w:p>
    <w:p w:rsidR="00487BC3" w:rsidRDefault="00487BC3" w:rsidP="001E0834">
      <w:pPr>
        <w:keepLines/>
        <w:tabs>
          <w:tab w:val="left" w:pos="-720"/>
        </w:tabs>
        <w:jc w:val="both"/>
        <w:rPr>
          <w:rFonts w:ascii="Arial Narrow" w:hAnsi="Arial Narrow" w:cs="Tahoma"/>
          <w:color w:val="000000"/>
        </w:rPr>
      </w:pPr>
      <w:r w:rsidRPr="002C0A67">
        <w:rPr>
          <w:rFonts w:ascii="Arial Narrow" w:hAnsi="Arial Narrow" w:cs="Tahoma"/>
          <w:color w:val="000000"/>
          <w:shd w:val="clear" w:color="auto" w:fill="FFFFFF"/>
        </w:rPr>
        <w:t xml:space="preserve"> A los efectos del presente Estatuto, constituyen infracciones administrativas las acciones y omisiones contempladas en el presente Título, y tipificadas en la </w:t>
      </w:r>
      <w:hyperlink r:id="rId17" w:history="1">
        <w:r w:rsidRPr="002C0A67">
          <w:rPr>
            <w:rStyle w:val="Hipervnculo"/>
            <w:rFonts w:ascii="Arial Narrow" w:hAnsi="Arial Narrow" w:cs="Tahoma"/>
            <w:b/>
            <w:bCs/>
            <w:color w:val="000000"/>
            <w:shd w:val="clear" w:color="auto" w:fill="FFFFFF"/>
          </w:rPr>
          <w:t>Ley 12/2008</w:t>
        </w:r>
      </w:hyperlink>
      <w:r w:rsidRPr="002C0A67">
        <w:rPr>
          <w:rFonts w:ascii="Arial Narrow" w:hAnsi="Arial Narrow" w:cs="Tahoma"/>
          <w:color w:val="000000"/>
          <w:shd w:val="clear" w:color="auto" w:fill="FFFFFF"/>
        </w:rPr>
        <w:t>, de 5 de diciembre, de Servicios Sociales, y ello sin perjuicio de las responsabilidades civiles, penales o de otro orden que pudieran derivarse.</w:t>
      </w:r>
    </w:p>
    <w:p w:rsidR="00A12B1F" w:rsidRDefault="00487BC3" w:rsidP="001E0834">
      <w:pPr>
        <w:keepLines/>
        <w:tabs>
          <w:tab w:val="left" w:pos="-720"/>
        </w:tabs>
        <w:jc w:val="both"/>
        <w:rPr>
          <w:rFonts w:ascii="Arial Narrow" w:hAnsi="Arial Narrow" w:cs="Tahoma"/>
          <w:color w:val="000000"/>
        </w:rPr>
      </w:pPr>
      <w:r w:rsidRPr="002C0A67">
        <w:rPr>
          <w:rFonts w:ascii="Arial Narrow" w:hAnsi="Arial Narrow" w:cs="Tahoma"/>
          <w:color w:val="000000"/>
          <w:shd w:val="clear" w:color="auto" w:fill="FFFFFF"/>
        </w:rPr>
        <w:t xml:space="preserve">Las infracciones se clasifican en leves, graves y muy graves, y agrupan los tipos de conductas previstas con respecto a cada uno de esos niveles de infracción en </w:t>
      </w:r>
      <w:r>
        <w:rPr>
          <w:rFonts w:ascii="Arial Narrow" w:hAnsi="Arial Narrow" w:cs="Tahoma"/>
          <w:color w:val="000000"/>
          <w:shd w:val="clear" w:color="auto" w:fill="FFFFFF"/>
        </w:rPr>
        <w:t>los artículos 64, 65 y 66 del</w:t>
      </w:r>
      <w:r w:rsidRPr="002C0A67">
        <w:rPr>
          <w:rFonts w:ascii="Arial Narrow" w:hAnsi="Arial Narrow" w:cs="Tahoma"/>
          <w:color w:val="000000"/>
          <w:shd w:val="clear" w:color="auto" w:fill="FFFFFF"/>
        </w:rPr>
        <w:t xml:space="preserve"> Estatuto</w:t>
      </w:r>
      <w:r>
        <w:rPr>
          <w:rFonts w:ascii="Arial Narrow" w:hAnsi="Arial Narrow" w:cs="Tahoma"/>
          <w:color w:val="000000"/>
          <w:shd w:val="clear" w:color="auto" w:fill="FFFFFF"/>
        </w:rPr>
        <w:t xml:space="preserve"> Básico de Centros de Personas Mayores I</w:t>
      </w:r>
      <w:r w:rsidR="00B70DD9">
        <w:rPr>
          <w:rFonts w:ascii="Arial Narrow" w:hAnsi="Arial Narrow" w:cs="Tahoma"/>
          <w:color w:val="000000"/>
          <w:shd w:val="clear" w:color="auto" w:fill="FFFFFF"/>
        </w:rPr>
        <w:t>n</w:t>
      </w:r>
      <w:r w:rsidRPr="002C0A67">
        <w:rPr>
          <w:rFonts w:ascii="Arial Narrow" w:hAnsi="Arial Narrow" w:cs="Tahoma"/>
          <w:color w:val="000000"/>
          <w:shd w:val="clear" w:color="auto" w:fill="FFFFFF"/>
        </w:rPr>
        <w:t>terior concretar los hechos y circunstancias específicas que deban considerarse incluidos en cada uno de ellos.</w:t>
      </w:r>
      <w:r w:rsidRPr="002C0A67">
        <w:rPr>
          <w:rFonts w:ascii="Arial Narrow" w:hAnsi="Arial Narrow" w:cs="Tahoma"/>
          <w:color w:val="000000"/>
        </w:rPr>
        <w:br/>
      </w:r>
    </w:p>
    <w:p w:rsidR="00A12B1F" w:rsidRDefault="00A12B1F">
      <w:pPr>
        <w:overflowPunct/>
        <w:autoSpaceDE/>
        <w:autoSpaceDN/>
        <w:adjustRightInd/>
        <w:textAlignment w:val="auto"/>
        <w:rPr>
          <w:rFonts w:ascii="Arial Narrow" w:hAnsi="Arial Narrow" w:cs="Tahoma"/>
          <w:color w:val="000000"/>
        </w:rPr>
      </w:pPr>
      <w:r>
        <w:rPr>
          <w:rFonts w:ascii="Arial Narrow" w:hAnsi="Arial Narrow" w:cs="Tahoma"/>
          <w:color w:val="000000"/>
        </w:rPr>
        <w:br w:type="page"/>
      </w:r>
    </w:p>
    <w:p w:rsidR="00A12B1F" w:rsidRDefault="00A12B1F" w:rsidP="00F07A65">
      <w:pPr>
        <w:keepLines/>
        <w:tabs>
          <w:tab w:val="left" w:pos="-720"/>
        </w:tabs>
        <w:rPr>
          <w:rFonts w:ascii="Arial Narrow" w:hAnsi="Arial Narrow" w:cs="Tahoma"/>
          <w:color w:val="000000"/>
        </w:rPr>
      </w:pPr>
    </w:p>
    <w:p w:rsidR="001E0834" w:rsidRDefault="00F07A65" w:rsidP="001E0834">
      <w:pPr>
        <w:keepLines/>
        <w:tabs>
          <w:tab w:val="left" w:pos="-720"/>
        </w:tabs>
        <w:jc w:val="both"/>
        <w:rPr>
          <w:rStyle w:val="Textoennegrita"/>
          <w:rFonts w:ascii="Arial Narrow" w:hAnsi="Arial Narrow" w:cs="Tahoma"/>
          <w:color w:val="000000"/>
          <w:shd w:val="clear" w:color="auto" w:fill="FFFFFF"/>
        </w:rPr>
      </w:pPr>
      <w:r>
        <w:rPr>
          <w:rStyle w:val="Textoennegrita"/>
          <w:rFonts w:ascii="Arial Narrow" w:hAnsi="Arial Narrow" w:cs="Tahoma"/>
          <w:color w:val="000000"/>
          <w:shd w:val="clear" w:color="auto" w:fill="FFFFFF"/>
        </w:rPr>
        <w:t xml:space="preserve">Infracciones </w:t>
      </w:r>
      <w:r w:rsidR="00487BC3" w:rsidRPr="002C0A67">
        <w:rPr>
          <w:rStyle w:val="Textoennegrita"/>
          <w:rFonts w:ascii="Arial Narrow" w:hAnsi="Arial Narrow" w:cs="Tahoma"/>
          <w:color w:val="000000"/>
          <w:shd w:val="clear" w:color="auto" w:fill="FFFFFF"/>
        </w:rPr>
        <w:t>leves</w:t>
      </w:r>
    </w:p>
    <w:p w:rsidR="001E0834"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Son infracciones leves las siguientes:</w:t>
      </w:r>
    </w:p>
    <w:p w:rsidR="001E0834"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a) Incumplir las normas, requisitos y procedimientos establecidos, así como no seguir el programa y orientaciones de las y los profesionales de los servicios, de forma tal que se desvirtúe la finalidad de la intervención social.</w:t>
      </w:r>
    </w:p>
    <w:p w:rsidR="001E0834" w:rsidRDefault="001E0834" w:rsidP="001E0834">
      <w:pPr>
        <w:keepLines/>
        <w:tabs>
          <w:tab w:val="left" w:pos="-720"/>
        </w:tabs>
        <w:jc w:val="both"/>
        <w:rPr>
          <w:rFonts w:ascii="Arial Narrow" w:hAnsi="Arial Narrow" w:cs="Tahoma"/>
          <w:color w:val="000000"/>
          <w:shd w:val="clear" w:color="auto" w:fill="FFFFFF"/>
        </w:rPr>
      </w:pPr>
    </w:p>
    <w:p w:rsidR="001E0834"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b) Faltar levemente a la consideración debida a la persona responsable de la dirección, a los miembros del personal del servicio o centro, a las personas usuarias o visitantes.</w:t>
      </w:r>
    </w:p>
    <w:p w:rsidR="001E0834" w:rsidRDefault="001E0834" w:rsidP="001E0834">
      <w:pPr>
        <w:keepLines/>
        <w:tabs>
          <w:tab w:val="left" w:pos="-720"/>
        </w:tabs>
        <w:jc w:val="both"/>
        <w:rPr>
          <w:rFonts w:ascii="Arial Narrow" w:hAnsi="Arial Narrow" w:cs="Tahoma"/>
          <w:color w:val="000000"/>
          <w:shd w:val="clear" w:color="auto" w:fill="FFFFFF"/>
        </w:rPr>
      </w:pPr>
    </w:p>
    <w:p w:rsidR="001E0834"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c) Utilizar de forma inadecuada las instalaciones y perturbar las actividades del servicio, alterando las normas de convivencia y respeto mutuo y perjudicando la convivencia.</w:t>
      </w:r>
    </w:p>
    <w:p w:rsidR="001E0834" w:rsidRDefault="001E0834" w:rsidP="001E0834">
      <w:pPr>
        <w:keepLines/>
        <w:tabs>
          <w:tab w:val="left" w:pos="-720"/>
        </w:tabs>
        <w:jc w:val="both"/>
        <w:rPr>
          <w:rFonts w:ascii="Arial Narrow" w:hAnsi="Arial Narrow" w:cs="Tahoma"/>
          <w:color w:val="000000"/>
          <w:shd w:val="clear" w:color="auto" w:fill="FFFFFF"/>
        </w:rPr>
      </w:pPr>
    </w:p>
    <w:p w:rsidR="005C3BDB"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d) Incumplir las obligaciones recogidas en el reglamento de régimen interior para las personas usuarias, cuando dicho incumplimiento, por su naturaleza y gravedad, no sea tipificado como grave o muy grave.</w:t>
      </w:r>
    </w:p>
    <w:p w:rsidR="001E0834" w:rsidRDefault="001E0834" w:rsidP="001E0834">
      <w:pPr>
        <w:keepLines/>
        <w:tabs>
          <w:tab w:val="left" w:pos="-720"/>
        </w:tabs>
        <w:jc w:val="both"/>
        <w:rPr>
          <w:rFonts w:ascii="Arial Narrow" w:hAnsi="Arial Narrow" w:cs="Tahoma"/>
          <w:color w:val="000000"/>
          <w:shd w:val="clear" w:color="auto" w:fill="FFFFFF"/>
        </w:rPr>
      </w:pPr>
    </w:p>
    <w:p w:rsidR="00487BC3" w:rsidRDefault="005C3BDB" w:rsidP="001E0834">
      <w:pPr>
        <w:overflowPunct/>
        <w:autoSpaceDE/>
        <w:autoSpaceDN/>
        <w:adjustRightInd/>
        <w:jc w:val="both"/>
        <w:textAlignment w:val="auto"/>
        <w:rPr>
          <w:rFonts w:ascii="Arial Narrow" w:hAnsi="Arial Narrow"/>
        </w:rPr>
      </w:pPr>
      <w:r w:rsidRPr="005C3BDB">
        <w:rPr>
          <w:rFonts w:ascii="Arial Narrow" w:hAnsi="Arial Narrow" w:cs="Tahoma"/>
          <w:color w:val="000000"/>
          <w:shd w:val="clear" w:color="auto" w:fill="FFFFFF"/>
        </w:rPr>
        <w:t xml:space="preserve">e) </w:t>
      </w:r>
      <w:r w:rsidRPr="005C3BDB">
        <w:rPr>
          <w:rFonts w:ascii="Arial Narrow" w:hAnsi="Arial Narrow"/>
        </w:rPr>
        <w:t>Irregularidades en la observación de las prescripciones contenidas en el presente Reglamento, que NO tengan trascendencia directa sobre los derechos de las personas, de su salud y su seguridad</w:t>
      </w:r>
    </w:p>
    <w:p w:rsidR="001E0834" w:rsidRPr="00A12B1F" w:rsidRDefault="001E0834" w:rsidP="001E0834">
      <w:pPr>
        <w:overflowPunct/>
        <w:autoSpaceDE/>
        <w:autoSpaceDN/>
        <w:adjustRightInd/>
        <w:jc w:val="both"/>
        <w:textAlignment w:val="auto"/>
        <w:rPr>
          <w:color w:val="1F497D"/>
        </w:rPr>
      </w:pPr>
    </w:p>
    <w:p w:rsidR="00487BC3" w:rsidRPr="002C0A67" w:rsidRDefault="00487BC3" w:rsidP="001E0834">
      <w:pPr>
        <w:keepLines/>
        <w:tabs>
          <w:tab w:val="left" w:pos="-720"/>
        </w:tabs>
        <w:jc w:val="both"/>
        <w:rPr>
          <w:rFonts w:ascii="Arial Narrow" w:hAnsi="Arial Narrow" w:cs="Tahoma"/>
          <w:color w:val="000000"/>
          <w:shd w:val="clear" w:color="auto" w:fill="FFFFFF"/>
        </w:rPr>
      </w:pPr>
    </w:p>
    <w:p w:rsidR="001E0834" w:rsidRDefault="00487BC3" w:rsidP="001E0834">
      <w:pPr>
        <w:keepLines/>
        <w:tabs>
          <w:tab w:val="left" w:pos="-720"/>
        </w:tabs>
        <w:jc w:val="both"/>
        <w:rPr>
          <w:rStyle w:val="Textoennegrita"/>
          <w:rFonts w:ascii="Arial Narrow" w:hAnsi="Arial Narrow" w:cs="Tahoma"/>
          <w:color w:val="000000"/>
          <w:shd w:val="clear" w:color="auto" w:fill="FFFFFF"/>
        </w:rPr>
      </w:pPr>
      <w:r w:rsidRPr="004F126B">
        <w:rPr>
          <w:rStyle w:val="Textoennegrita"/>
          <w:rFonts w:ascii="Arial Narrow" w:hAnsi="Arial Narrow" w:cs="Tahoma"/>
          <w:color w:val="000000"/>
          <w:shd w:val="clear" w:color="auto" w:fill="FFFFFF"/>
        </w:rPr>
        <w:t>Infracciones graves</w:t>
      </w:r>
    </w:p>
    <w:p w:rsidR="001E0834"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Son infracciones graves:</w:t>
      </w:r>
    </w:p>
    <w:p w:rsidR="001E0834" w:rsidRDefault="001E0834" w:rsidP="001E0834">
      <w:pPr>
        <w:keepLines/>
        <w:tabs>
          <w:tab w:val="left" w:pos="-720"/>
        </w:tabs>
        <w:jc w:val="both"/>
        <w:rPr>
          <w:rFonts w:ascii="Arial Narrow" w:hAnsi="Arial Narrow" w:cs="Tahoma"/>
          <w:color w:val="000000"/>
          <w:shd w:val="clear" w:color="auto" w:fill="FFFFFF"/>
        </w:rPr>
      </w:pPr>
    </w:p>
    <w:p w:rsidR="00487BC3"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a) Faltar gravemente a la consideración debida a la persona responsable de la dirección, a los miembros del personal, a las personas usuarias o visitantes.</w:t>
      </w:r>
    </w:p>
    <w:p w:rsidR="00487BC3" w:rsidRPr="00F07A65" w:rsidRDefault="00487BC3" w:rsidP="001E0834">
      <w:pPr>
        <w:keepLines/>
        <w:tabs>
          <w:tab w:val="left" w:pos="-720"/>
        </w:tabs>
        <w:jc w:val="both"/>
        <w:rPr>
          <w:rFonts w:ascii="Arial Narrow" w:hAnsi="Arial Narrow" w:cs="Tahoma"/>
          <w:color w:val="000000"/>
          <w:shd w:val="clear" w:color="auto" w:fill="FFFFFF"/>
        </w:rPr>
      </w:pPr>
    </w:p>
    <w:p w:rsidR="00487BC3" w:rsidRPr="00F07A65" w:rsidRDefault="00487BC3" w:rsidP="001E0834">
      <w:pPr>
        <w:keepLines/>
        <w:tabs>
          <w:tab w:val="left" w:pos="-720"/>
        </w:tabs>
        <w:jc w:val="both"/>
        <w:rPr>
          <w:rFonts w:ascii="Arial Narrow" w:hAnsi="Arial Narrow" w:cs="Tahoma"/>
          <w:color w:val="000000"/>
          <w:shd w:val="clear" w:color="auto" w:fill="FFFFFF"/>
        </w:rPr>
      </w:pPr>
      <w:r w:rsidRPr="00F07A65">
        <w:rPr>
          <w:rFonts w:ascii="Arial Narrow" w:hAnsi="Arial Narrow" w:cs="Tahoma"/>
          <w:color w:val="000000"/>
          <w:shd w:val="clear" w:color="auto" w:fill="FFFFFF"/>
        </w:rPr>
        <w:t>b) Alterar las normas de convivencia de forma habitual, creando situaciones de malestar de carácter grave en el Centro.</w:t>
      </w:r>
    </w:p>
    <w:p w:rsidR="00487BC3" w:rsidRPr="00F07A65" w:rsidRDefault="00487BC3" w:rsidP="001E0834">
      <w:pPr>
        <w:keepLines/>
        <w:tabs>
          <w:tab w:val="left" w:pos="-720"/>
        </w:tabs>
        <w:jc w:val="both"/>
        <w:rPr>
          <w:rFonts w:ascii="Arial Narrow" w:hAnsi="Arial Narrow" w:cs="Tahoma"/>
          <w:color w:val="000000"/>
          <w:shd w:val="clear" w:color="auto" w:fill="FFFFFF"/>
        </w:rPr>
      </w:pPr>
    </w:p>
    <w:p w:rsidR="00487BC3" w:rsidRPr="00F07A65" w:rsidRDefault="00487BC3" w:rsidP="001E0834">
      <w:pPr>
        <w:keepLines/>
        <w:tabs>
          <w:tab w:val="left" w:pos="360"/>
        </w:tabs>
        <w:overflowPunct/>
        <w:autoSpaceDE/>
        <w:jc w:val="both"/>
        <w:textAlignment w:val="auto"/>
        <w:rPr>
          <w:rFonts w:ascii="Arial Narrow" w:hAnsi="Arial Narrow" w:cs="Tahoma"/>
          <w:color w:val="000000"/>
          <w:shd w:val="clear" w:color="auto" w:fill="FFFFFF"/>
        </w:rPr>
      </w:pPr>
      <w:r w:rsidRPr="00F07A65">
        <w:rPr>
          <w:rFonts w:ascii="Arial Narrow" w:hAnsi="Arial Narrow" w:cs="Tahoma"/>
          <w:color w:val="000000"/>
          <w:shd w:val="clear" w:color="auto" w:fill="FFFFFF"/>
        </w:rPr>
        <w:t>c) No comunicar la salida del Centro cuando ésta suponga ausentarse del mismo durante más de ocho horas</w:t>
      </w:r>
    </w:p>
    <w:p w:rsidR="00487BC3" w:rsidRPr="00F07A65" w:rsidRDefault="00487BC3" w:rsidP="001E0834">
      <w:pPr>
        <w:keepLines/>
        <w:tabs>
          <w:tab w:val="left" w:pos="360"/>
        </w:tabs>
        <w:overflowPunct/>
        <w:autoSpaceDE/>
        <w:jc w:val="both"/>
        <w:textAlignment w:val="auto"/>
        <w:rPr>
          <w:rFonts w:ascii="Arial Narrow" w:hAnsi="Arial Narrow" w:cs="Tahoma"/>
          <w:color w:val="000000"/>
          <w:shd w:val="clear" w:color="auto" w:fill="FFFFFF"/>
        </w:rPr>
      </w:pPr>
    </w:p>
    <w:p w:rsidR="00487BC3" w:rsidRPr="00F07A65" w:rsidRDefault="00487BC3" w:rsidP="001E0834">
      <w:pPr>
        <w:keepLines/>
        <w:tabs>
          <w:tab w:val="left" w:pos="360"/>
        </w:tabs>
        <w:overflowPunct/>
        <w:autoSpaceDE/>
        <w:jc w:val="both"/>
        <w:textAlignment w:val="auto"/>
        <w:rPr>
          <w:rFonts w:ascii="Arial Narrow" w:hAnsi="Arial Narrow" w:cs="Tahoma"/>
          <w:color w:val="000000"/>
          <w:shd w:val="clear" w:color="auto" w:fill="FFFFFF"/>
        </w:rPr>
      </w:pPr>
      <w:r w:rsidRPr="00F07A65">
        <w:rPr>
          <w:rFonts w:ascii="Arial Narrow" w:hAnsi="Arial Narrow" w:cs="Tahoma"/>
          <w:color w:val="000000"/>
          <w:shd w:val="clear" w:color="auto" w:fill="FFFFFF"/>
        </w:rPr>
        <w:t>d) Demora injustificada de tres meses en el pago de la cuota, estancia o servicio</w:t>
      </w:r>
    </w:p>
    <w:p w:rsidR="00487BC3" w:rsidRPr="00F07A65" w:rsidRDefault="00487BC3" w:rsidP="001E0834">
      <w:pPr>
        <w:keepLines/>
        <w:tabs>
          <w:tab w:val="left" w:pos="360"/>
        </w:tabs>
        <w:overflowPunct/>
        <w:autoSpaceDE/>
        <w:jc w:val="both"/>
        <w:textAlignment w:val="auto"/>
        <w:rPr>
          <w:rFonts w:ascii="Arial Narrow" w:hAnsi="Arial Narrow" w:cs="Tahoma"/>
          <w:color w:val="000000"/>
          <w:shd w:val="clear" w:color="auto" w:fill="FFFFFF"/>
        </w:rPr>
      </w:pPr>
    </w:p>
    <w:p w:rsidR="00487BC3" w:rsidRDefault="00487BC3" w:rsidP="001E0834">
      <w:pPr>
        <w:keepLines/>
        <w:tabs>
          <w:tab w:val="left" w:pos="360"/>
        </w:tabs>
        <w:overflowPunct/>
        <w:autoSpaceDE/>
        <w:jc w:val="both"/>
        <w:textAlignment w:val="auto"/>
        <w:rPr>
          <w:rFonts w:ascii="Arial Narrow" w:hAnsi="Arial Narrow" w:cs="Tahoma"/>
          <w:color w:val="000000"/>
          <w:shd w:val="clear" w:color="auto" w:fill="FFFFFF"/>
        </w:rPr>
      </w:pPr>
      <w:r w:rsidRPr="00F07A65">
        <w:rPr>
          <w:rFonts w:ascii="Arial Narrow" w:hAnsi="Arial Narrow" w:cs="Tahoma"/>
          <w:color w:val="000000"/>
          <w:shd w:val="clear" w:color="auto" w:fill="FFFFFF"/>
        </w:rPr>
        <w:t>e) Utilizar aparatos o herramientas no autorizadas por las normas del Centro</w:t>
      </w:r>
    </w:p>
    <w:p w:rsidR="00D1395B" w:rsidRPr="00F07A65" w:rsidRDefault="00D1395B" w:rsidP="001E0834">
      <w:pPr>
        <w:keepLines/>
        <w:tabs>
          <w:tab w:val="left" w:pos="360"/>
        </w:tabs>
        <w:overflowPunct/>
        <w:autoSpaceDE/>
        <w:jc w:val="both"/>
        <w:textAlignment w:val="auto"/>
        <w:rPr>
          <w:rFonts w:ascii="Arial Narrow" w:hAnsi="Arial Narrow" w:cs="Tahoma"/>
          <w:color w:val="000000"/>
          <w:shd w:val="clear" w:color="auto" w:fill="FFFFFF"/>
        </w:rPr>
      </w:pPr>
    </w:p>
    <w:p w:rsidR="00487BC3" w:rsidRPr="00F07A65" w:rsidRDefault="00487BC3" w:rsidP="001E0834">
      <w:pPr>
        <w:keepLines/>
        <w:tabs>
          <w:tab w:val="left" w:pos="360"/>
        </w:tabs>
        <w:overflowPunct/>
        <w:autoSpaceDE/>
        <w:jc w:val="both"/>
        <w:textAlignment w:val="auto"/>
        <w:rPr>
          <w:rFonts w:ascii="Arial Narrow" w:hAnsi="Arial Narrow" w:cs="Tahoma"/>
          <w:color w:val="000000"/>
          <w:shd w:val="clear" w:color="auto" w:fill="FFFFFF"/>
        </w:rPr>
      </w:pPr>
      <w:r w:rsidRPr="00F07A65">
        <w:rPr>
          <w:rFonts w:ascii="Arial Narrow" w:hAnsi="Arial Narrow" w:cs="Tahoma"/>
          <w:color w:val="000000"/>
          <w:shd w:val="clear" w:color="auto" w:fill="FFFFFF"/>
        </w:rPr>
        <w:t>f) Promover y participar en altercados, riñas, peleas, con usuarios y/o personal del Centro, siempre que no se deriven daños graves a terceros</w:t>
      </w:r>
    </w:p>
    <w:p w:rsidR="00487BC3" w:rsidRPr="00F07A65" w:rsidRDefault="00487BC3" w:rsidP="001E0834">
      <w:pPr>
        <w:keepLines/>
        <w:tabs>
          <w:tab w:val="left" w:pos="360"/>
        </w:tabs>
        <w:overflowPunct/>
        <w:autoSpaceDE/>
        <w:ind w:left="360"/>
        <w:jc w:val="both"/>
        <w:textAlignment w:val="auto"/>
        <w:rPr>
          <w:rFonts w:ascii="Arial Narrow" w:hAnsi="Arial Narrow" w:cs="Tahoma"/>
          <w:color w:val="000000"/>
          <w:shd w:val="clear" w:color="auto" w:fill="FFFFFF"/>
        </w:rPr>
      </w:pPr>
    </w:p>
    <w:p w:rsidR="00487BC3" w:rsidRDefault="00487BC3" w:rsidP="001E0834">
      <w:pPr>
        <w:keepLines/>
        <w:tabs>
          <w:tab w:val="left" w:pos="360"/>
        </w:tabs>
        <w:overflowPunct/>
        <w:autoSpaceDE/>
        <w:jc w:val="both"/>
        <w:textAlignment w:val="auto"/>
        <w:rPr>
          <w:rFonts w:ascii="Arial Narrow" w:hAnsi="Arial Narrow" w:cs="Arial Narrow"/>
        </w:rPr>
      </w:pPr>
      <w:r>
        <w:rPr>
          <w:rFonts w:ascii="Arial Narrow" w:hAnsi="Arial Narrow" w:cs="Arial Narrow"/>
        </w:rPr>
        <w:t>g) Falsear u ocultar datos, en relación con el disfrute de cualquier prestación o servicio</w:t>
      </w:r>
    </w:p>
    <w:p w:rsidR="001E0834" w:rsidRDefault="001E0834" w:rsidP="001E0834">
      <w:pPr>
        <w:keepLines/>
        <w:tabs>
          <w:tab w:val="left" w:pos="-720"/>
        </w:tabs>
        <w:jc w:val="both"/>
        <w:rPr>
          <w:rFonts w:ascii="Arial Narrow" w:hAnsi="Arial Narrow" w:cs="Tahoma"/>
          <w:color w:val="000000"/>
          <w:shd w:val="clear" w:color="auto" w:fill="FFFFFF"/>
        </w:rPr>
      </w:pPr>
    </w:p>
    <w:p w:rsidR="001E0834" w:rsidRDefault="00487BC3" w:rsidP="001E0834">
      <w:pPr>
        <w:keepLines/>
        <w:tabs>
          <w:tab w:val="left" w:pos="-720"/>
        </w:tabs>
        <w:jc w:val="both"/>
        <w:rPr>
          <w:rFonts w:ascii="Arial Narrow" w:hAnsi="Arial Narrow" w:cs="Tahoma"/>
          <w:color w:val="000000"/>
          <w:shd w:val="clear" w:color="auto" w:fill="FFFFFF"/>
        </w:rPr>
      </w:pPr>
      <w:r>
        <w:rPr>
          <w:rFonts w:ascii="Arial Narrow" w:hAnsi="Arial Narrow" w:cs="Tahoma"/>
          <w:color w:val="000000"/>
          <w:shd w:val="clear" w:color="auto" w:fill="FFFFFF"/>
        </w:rPr>
        <w:t>h</w:t>
      </w:r>
      <w:r w:rsidRPr="002C0A67">
        <w:rPr>
          <w:rFonts w:ascii="Arial Narrow" w:hAnsi="Arial Narrow" w:cs="Tahoma"/>
          <w:color w:val="000000"/>
          <w:shd w:val="clear" w:color="auto" w:fill="FFFFFF"/>
        </w:rPr>
        <w:t>) Ocasionar daños graves en los bienes y equipamientos del centro o perjuicios notorios al normal desarrollo de los servicios o a la convivencia del centro.</w:t>
      </w:r>
    </w:p>
    <w:p w:rsidR="001E0834" w:rsidRDefault="001E0834" w:rsidP="001E0834">
      <w:pPr>
        <w:keepLines/>
        <w:tabs>
          <w:tab w:val="left" w:pos="-720"/>
        </w:tabs>
        <w:jc w:val="both"/>
        <w:rPr>
          <w:rFonts w:ascii="Arial Narrow" w:hAnsi="Arial Narrow" w:cs="Tahoma"/>
          <w:color w:val="000000"/>
          <w:shd w:val="clear" w:color="auto" w:fill="FFFFFF"/>
        </w:rPr>
      </w:pPr>
    </w:p>
    <w:p w:rsidR="001E0834"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Incumplir gravemente las obligaciones recogidas en el correspondiente reglamento de régimen interior, cuando dicho incumplimiento no sea muy grave.</w:t>
      </w:r>
    </w:p>
    <w:p w:rsidR="001E0834" w:rsidRDefault="001E0834" w:rsidP="001E0834">
      <w:pPr>
        <w:keepLines/>
        <w:tabs>
          <w:tab w:val="left" w:pos="-720"/>
        </w:tabs>
        <w:jc w:val="both"/>
        <w:rPr>
          <w:rFonts w:ascii="Arial Narrow" w:hAnsi="Arial Narrow" w:cs="Tahoma"/>
          <w:color w:val="000000"/>
        </w:rPr>
      </w:pPr>
    </w:p>
    <w:p w:rsidR="00487BC3" w:rsidRDefault="00487BC3" w:rsidP="001E0834">
      <w:pPr>
        <w:keepLines/>
        <w:tabs>
          <w:tab w:val="left" w:pos="-720"/>
        </w:tabs>
        <w:jc w:val="both"/>
        <w:rPr>
          <w:rFonts w:ascii="Arial Narrow" w:hAnsi="Arial Narrow" w:cs="Tahoma"/>
          <w:color w:val="000000"/>
          <w:shd w:val="clear" w:color="auto" w:fill="FFFFFF"/>
        </w:rPr>
      </w:pPr>
      <w:r>
        <w:rPr>
          <w:rFonts w:ascii="Arial Narrow" w:hAnsi="Arial Narrow" w:cs="Tahoma"/>
          <w:color w:val="000000"/>
          <w:shd w:val="clear" w:color="auto" w:fill="FFFFFF"/>
        </w:rPr>
        <w:t>j</w:t>
      </w:r>
      <w:r w:rsidRPr="002C0A67">
        <w:rPr>
          <w:rFonts w:ascii="Arial Narrow" w:hAnsi="Arial Narrow" w:cs="Tahoma"/>
          <w:color w:val="000000"/>
          <w:shd w:val="clear" w:color="auto" w:fill="FFFFFF"/>
        </w:rPr>
        <w:t>) Reincidir en infracciones leves.</w:t>
      </w:r>
    </w:p>
    <w:p w:rsidR="00767684" w:rsidRDefault="00767684" w:rsidP="001E0834">
      <w:pPr>
        <w:keepLines/>
        <w:tabs>
          <w:tab w:val="left" w:pos="-720"/>
        </w:tabs>
        <w:jc w:val="both"/>
        <w:rPr>
          <w:rFonts w:ascii="Arial Narrow" w:hAnsi="Arial Narrow" w:cs="Tahoma"/>
          <w:color w:val="000000"/>
          <w:shd w:val="clear" w:color="auto" w:fill="FFFFFF"/>
        </w:rPr>
      </w:pPr>
    </w:p>
    <w:p w:rsidR="00767684" w:rsidRPr="00767684" w:rsidRDefault="00767684" w:rsidP="001E0834">
      <w:pPr>
        <w:overflowPunct/>
        <w:autoSpaceDE/>
        <w:adjustRightInd/>
        <w:jc w:val="both"/>
        <w:textAlignment w:val="auto"/>
        <w:rPr>
          <w:rFonts w:ascii="Arial Narrow" w:hAnsi="Arial Narrow"/>
          <w:spacing w:val="-3"/>
        </w:rPr>
      </w:pPr>
      <w:r w:rsidRPr="00767684">
        <w:rPr>
          <w:rFonts w:ascii="Arial Narrow" w:hAnsi="Arial Narrow" w:cs="Tahoma"/>
          <w:color w:val="000000"/>
          <w:shd w:val="clear" w:color="auto" w:fill="FFFFFF"/>
        </w:rPr>
        <w:t>k)</w:t>
      </w:r>
      <w:r w:rsidRPr="00767684">
        <w:rPr>
          <w:rFonts w:ascii="Arial Narrow" w:hAnsi="Arial Narrow"/>
        </w:rPr>
        <w:t xml:space="preserve"> Irregularidades en la observación de las prescripciones contenidas en el presente Reglamento, que Sí tengan trascendencia directa sobre los derechos de las personas, de su salud y su seguridad</w:t>
      </w:r>
    </w:p>
    <w:p w:rsidR="00767684" w:rsidRDefault="00767684" w:rsidP="001E0834">
      <w:pPr>
        <w:keepLines/>
        <w:tabs>
          <w:tab w:val="left" w:pos="-720"/>
        </w:tabs>
        <w:jc w:val="both"/>
        <w:rPr>
          <w:rFonts w:ascii="Arial Narrow" w:hAnsi="Arial Narrow" w:cs="Tahoma"/>
          <w:color w:val="000000"/>
          <w:shd w:val="clear" w:color="auto" w:fill="FFFFFF"/>
        </w:rPr>
      </w:pPr>
    </w:p>
    <w:p w:rsidR="00487BC3" w:rsidRDefault="00487BC3" w:rsidP="00F07A65">
      <w:pPr>
        <w:keepLines/>
        <w:tabs>
          <w:tab w:val="left" w:pos="-720"/>
        </w:tabs>
        <w:rPr>
          <w:rFonts w:ascii="Arial Narrow" w:hAnsi="Arial Narrow" w:cs="Tahoma"/>
          <w:color w:val="000000"/>
        </w:rPr>
      </w:pPr>
    </w:p>
    <w:p w:rsidR="001E0834" w:rsidRDefault="00487BC3" w:rsidP="00F07A65">
      <w:pPr>
        <w:keepLines/>
        <w:tabs>
          <w:tab w:val="left" w:pos="360"/>
        </w:tabs>
        <w:rPr>
          <w:rStyle w:val="Textoennegrita"/>
          <w:rFonts w:ascii="Arial Narrow" w:hAnsi="Arial Narrow" w:cs="Tahoma"/>
          <w:color w:val="000000"/>
          <w:shd w:val="clear" w:color="auto" w:fill="FFFFFF"/>
        </w:rPr>
      </w:pPr>
      <w:r w:rsidRPr="002C0A67">
        <w:rPr>
          <w:rStyle w:val="Textoennegrita"/>
          <w:rFonts w:ascii="Arial Narrow" w:hAnsi="Arial Narrow" w:cs="Tahoma"/>
          <w:color w:val="000000"/>
          <w:shd w:val="clear" w:color="auto" w:fill="FFFFFF"/>
        </w:rPr>
        <w:t>Infracciones muy graves</w:t>
      </w:r>
    </w:p>
    <w:p w:rsidR="001E0834" w:rsidRDefault="00487BC3" w:rsidP="001E0834">
      <w:pPr>
        <w:keepLines/>
        <w:tabs>
          <w:tab w:val="left" w:pos="36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Son infracciones muy graves:</w:t>
      </w:r>
    </w:p>
    <w:p w:rsidR="001E0834" w:rsidRDefault="001E0834" w:rsidP="001E0834">
      <w:pPr>
        <w:keepLines/>
        <w:tabs>
          <w:tab w:val="left" w:pos="360"/>
        </w:tabs>
        <w:jc w:val="both"/>
        <w:rPr>
          <w:rFonts w:ascii="Arial Narrow" w:hAnsi="Arial Narrow" w:cs="Tahoma"/>
          <w:color w:val="000000"/>
          <w:shd w:val="clear" w:color="auto" w:fill="FFFFFF"/>
        </w:rPr>
      </w:pPr>
    </w:p>
    <w:p w:rsidR="00487BC3" w:rsidRDefault="00487BC3" w:rsidP="001E0834">
      <w:pPr>
        <w:keepLines/>
        <w:tabs>
          <w:tab w:val="left" w:pos="360"/>
        </w:tabs>
        <w:jc w:val="both"/>
        <w:rPr>
          <w:rFonts w:ascii="Arial Narrow" w:hAnsi="Arial Narrow" w:cs="Arial Narrow"/>
        </w:rPr>
      </w:pPr>
      <w:r w:rsidRPr="002C0A67">
        <w:rPr>
          <w:rFonts w:ascii="Arial Narrow" w:hAnsi="Arial Narrow" w:cs="Tahoma"/>
          <w:color w:val="000000"/>
          <w:shd w:val="clear" w:color="auto" w:fill="FFFFFF"/>
        </w:rPr>
        <w:t xml:space="preserve">a) </w:t>
      </w:r>
      <w:r>
        <w:rPr>
          <w:rFonts w:ascii="Arial Narrow" w:hAnsi="Arial Narrow" w:cs="Arial Narrow"/>
        </w:rPr>
        <w:t>Agresiones físicas o malos tratos psicológicos graves a otros usuarios o personal del Centro o a terceros que estuvieren en el Centro</w:t>
      </w:r>
    </w:p>
    <w:p w:rsidR="001E0834" w:rsidRDefault="001E0834" w:rsidP="00F07A65">
      <w:pPr>
        <w:keepLines/>
        <w:tabs>
          <w:tab w:val="left" w:pos="-720"/>
        </w:tabs>
        <w:rPr>
          <w:rFonts w:ascii="Arial Narrow" w:hAnsi="Arial Narrow" w:cs="Tahoma"/>
          <w:color w:val="000000"/>
          <w:shd w:val="clear" w:color="auto" w:fill="FFFFFF"/>
        </w:rPr>
      </w:pPr>
    </w:p>
    <w:p w:rsidR="001E0834" w:rsidRDefault="00487BC3" w:rsidP="00F07A65">
      <w:pPr>
        <w:keepLines/>
        <w:tabs>
          <w:tab w:val="left" w:pos="-720"/>
        </w:tabs>
        <w:rPr>
          <w:rFonts w:ascii="Arial Narrow" w:hAnsi="Arial Narrow" w:cs="Tahoma"/>
          <w:color w:val="000000"/>
          <w:shd w:val="clear" w:color="auto" w:fill="FFFFFF"/>
        </w:rPr>
      </w:pPr>
      <w:r w:rsidRPr="002C0A67">
        <w:rPr>
          <w:rFonts w:ascii="Arial Narrow" w:hAnsi="Arial Narrow" w:cs="Tahoma"/>
          <w:color w:val="000000"/>
          <w:shd w:val="clear" w:color="auto" w:fill="FFFFFF"/>
        </w:rPr>
        <w:t>b) Sustraer bienes del centro, del personal, de las personas usuarias o de las y los visitantes.</w:t>
      </w:r>
    </w:p>
    <w:p w:rsidR="001E0834" w:rsidRDefault="001E0834" w:rsidP="00F07A65">
      <w:pPr>
        <w:keepLines/>
        <w:tabs>
          <w:tab w:val="left" w:pos="-720"/>
        </w:tabs>
        <w:rPr>
          <w:rFonts w:ascii="Arial Narrow" w:hAnsi="Arial Narrow" w:cs="Tahoma"/>
          <w:color w:val="000000"/>
          <w:shd w:val="clear" w:color="auto" w:fill="FFFFFF"/>
        </w:rPr>
      </w:pPr>
    </w:p>
    <w:p w:rsidR="001E0834"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lastRenderedPageBreak/>
        <w:t>c) Ocasionar daños o perjuicios muy graves en los bienes e instalaciones o en el normal desarrollo de los servicios o en la convivencia del centro.</w:t>
      </w:r>
    </w:p>
    <w:p w:rsidR="001E0834" w:rsidRDefault="001E0834" w:rsidP="001E0834">
      <w:pPr>
        <w:keepLines/>
        <w:tabs>
          <w:tab w:val="left" w:pos="-720"/>
        </w:tabs>
        <w:jc w:val="both"/>
        <w:rPr>
          <w:rFonts w:ascii="Arial Narrow" w:hAnsi="Arial Narrow" w:cs="Tahoma"/>
          <w:color w:val="000000"/>
          <w:shd w:val="clear" w:color="auto" w:fill="FFFFFF"/>
        </w:rPr>
      </w:pPr>
    </w:p>
    <w:p w:rsidR="00487BC3" w:rsidRDefault="00487BC3" w:rsidP="001E0834">
      <w:pPr>
        <w:keepLines/>
        <w:tabs>
          <w:tab w:val="left" w:pos="-720"/>
        </w:tabs>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d) Reincidir en infracciones graves</w:t>
      </w:r>
      <w:r>
        <w:rPr>
          <w:rFonts w:ascii="Arial Narrow" w:hAnsi="Arial Narrow" w:cs="Tahoma"/>
          <w:color w:val="000000"/>
          <w:shd w:val="clear" w:color="auto" w:fill="FFFFFF"/>
        </w:rPr>
        <w:t>.</w:t>
      </w:r>
    </w:p>
    <w:p w:rsidR="00487BC3" w:rsidRDefault="00487BC3" w:rsidP="001E0834">
      <w:pPr>
        <w:keepLines/>
        <w:tabs>
          <w:tab w:val="left" w:pos="-720"/>
        </w:tabs>
        <w:jc w:val="both"/>
        <w:rPr>
          <w:rFonts w:ascii="Arial Narrow" w:hAnsi="Arial Narrow" w:cs="Tahoma"/>
          <w:color w:val="000000"/>
          <w:shd w:val="clear" w:color="auto" w:fill="FFFFFF"/>
        </w:rPr>
      </w:pPr>
    </w:p>
    <w:p w:rsidR="00487BC3" w:rsidRDefault="00487BC3" w:rsidP="001E0834">
      <w:pPr>
        <w:keepLines/>
        <w:tabs>
          <w:tab w:val="left" w:pos="360"/>
        </w:tabs>
        <w:jc w:val="both"/>
        <w:rPr>
          <w:rFonts w:ascii="Arial Narrow" w:hAnsi="Arial Narrow" w:cs="Arial Narrow"/>
        </w:rPr>
      </w:pPr>
      <w:r>
        <w:rPr>
          <w:rFonts w:ascii="Arial Narrow" w:hAnsi="Arial Narrow" w:cs="Arial Narrow"/>
        </w:rPr>
        <w:t>e) Demora injustificada de más de tres meses en el pago de la cuota, estancia o servicios</w:t>
      </w:r>
    </w:p>
    <w:p w:rsidR="00487BC3" w:rsidRDefault="00487BC3" w:rsidP="001E0834">
      <w:pPr>
        <w:keepLines/>
        <w:tabs>
          <w:tab w:val="left" w:pos="360"/>
        </w:tabs>
        <w:jc w:val="both"/>
        <w:rPr>
          <w:rFonts w:ascii="Arial Narrow" w:hAnsi="Arial Narrow" w:cs="Arial Narrow"/>
        </w:rPr>
      </w:pPr>
    </w:p>
    <w:p w:rsidR="00487BC3" w:rsidRDefault="00487BC3" w:rsidP="001E0834">
      <w:pPr>
        <w:keepLines/>
        <w:tabs>
          <w:tab w:val="left" w:pos="360"/>
        </w:tabs>
        <w:jc w:val="both"/>
        <w:rPr>
          <w:rFonts w:ascii="Arial Narrow" w:hAnsi="Arial Narrow" w:cs="Arial Narrow"/>
        </w:rPr>
      </w:pPr>
      <w:r>
        <w:rPr>
          <w:rFonts w:ascii="Arial Narrow" w:hAnsi="Arial Narrow" w:cs="Arial Narrow"/>
        </w:rPr>
        <w:t>f) No comunicar la ausencia del Centro cuando ésta es superior a tres días</w:t>
      </w:r>
    </w:p>
    <w:p w:rsidR="00487BC3" w:rsidRDefault="00487BC3" w:rsidP="001E0834">
      <w:pPr>
        <w:keepLines/>
        <w:tabs>
          <w:tab w:val="left" w:pos="360"/>
        </w:tabs>
        <w:jc w:val="both"/>
        <w:rPr>
          <w:rFonts w:ascii="Arial Narrow" w:hAnsi="Arial Narrow" w:cs="Arial Narrow"/>
        </w:rPr>
      </w:pPr>
    </w:p>
    <w:p w:rsidR="00487BC3" w:rsidRDefault="00487BC3" w:rsidP="001E0834">
      <w:pPr>
        <w:keepLines/>
        <w:tabs>
          <w:tab w:val="left" w:pos="360"/>
        </w:tabs>
        <w:jc w:val="both"/>
        <w:rPr>
          <w:rFonts w:ascii="Arial Narrow" w:hAnsi="Arial Narrow" w:cs="Arial Narrow"/>
        </w:rPr>
      </w:pPr>
      <w:r>
        <w:rPr>
          <w:rFonts w:ascii="Arial Narrow" w:hAnsi="Arial Narrow" w:cs="Arial Narrow"/>
        </w:rPr>
        <w:t>g) Falsear u ocultar declaraciones o aportar datos inexactos y que sean relevantes en relación con la condición de /usuario</w:t>
      </w:r>
    </w:p>
    <w:p w:rsidR="00487BC3" w:rsidRDefault="00487BC3" w:rsidP="001E0834">
      <w:pPr>
        <w:keepLines/>
        <w:tabs>
          <w:tab w:val="left" w:pos="360"/>
        </w:tabs>
        <w:jc w:val="both"/>
        <w:rPr>
          <w:rFonts w:ascii="Arial Narrow" w:hAnsi="Arial Narrow" w:cs="Arial Narrow"/>
        </w:rPr>
      </w:pPr>
    </w:p>
    <w:p w:rsidR="00487BC3" w:rsidRDefault="00487BC3" w:rsidP="001E0834">
      <w:pPr>
        <w:keepLines/>
        <w:tabs>
          <w:tab w:val="left" w:pos="360"/>
        </w:tabs>
        <w:jc w:val="both"/>
        <w:rPr>
          <w:rFonts w:ascii="Arial Narrow" w:hAnsi="Arial Narrow" w:cs="Arial Narrow"/>
        </w:rPr>
      </w:pPr>
      <w:r>
        <w:rPr>
          <w:rFonts w:ascii="Arial Narrow" w:hAnsi="Arial Narrow" w:cs="Arial Narrow"/>
        </w:rPr>
        <w:t>h) Sustraer bienes o deteriorar intencionadamente cualquier clase de aparatos u objetos del Centro, de otros usuarios o del personal</w:t>
      </w:r>
    </w:p>
    <w:p w:rsidR="00487BC3" w:rsidRDefault="00487BC3" w:rsidP="001E0834">
      <w:pPr>
        <w:keepLines/>
        <w:tabs>
          <w:tab w:val="left" w:pos="360"/>
        </w:tabs>
        <w:jc w:val="both"/>
        <w:rPr>
          <w:rFonts w:ascii="Arial Narrow" w:hAnsi="Arial Narrow" w:cs="Arial Narrow"/>
          <w:spacing w:val="-3"/>
        </w:rPr>
      </w:pPr>
    </w:p>
    <w:p w:rsidR="00487BC3" w:rsidRDefault="00487BC3" w:rsidP="001E0834">
      <w:pPr>
        <w:keepLines/>
        <w:tabs>
          <w:tab w:val="left" w:pos="360"/>
        </w:tabs>
        <w:overflowPunct/>
        <w:autoSpaceDE/>
        <w:jc w:val="both"/>
        <w:textAlignment w:val="auto"/>
        <w:rPr>
          <w:rFonts w:ascii="Arial Narrow" w:hAnsi="Arial Narrow" w:cs="Arial Narrow"/>
        </w:rPr>
      </w:pPr>
      <w:r>
        <w:rPr>
          <w:rFonts w:ascii="Arial Narrow" w:hAnsi="Arial Narrow" w:cs="Arial Narrow"/>
          <w:spacing w:val="-3"/>
        </w:rPr>
        <w:t>i) Fumar dentro del Centro</w:t>
      </w:r>
    </w:p>
    <w:p w:rsidR="00487BC3" w:rsidRDefault="00487BC3" w:rsidP="001E0834">
      <w:pPr>
        <w:keepLines/>
        <w:tabs>
          <w:tab w:val="left" w:pos="-720"/>
        </w:tabs>
        <w:jc w:val="both"/>
        <w:rPr>
          <w:rFonts w:ascii="Arial Narrow" w:hAnsi="Arial Narrow" w:cs="Arial Narrow"/>
        </w:rPr>
      </w:pPr>
    </w:p>
    <w:p w:rsidR="00487BC3" w:rsidRDefault="00487BC3" w:rsidP="001E0834">
      <w:pPr>
        <w:keepLines/>
        <w:tabs>
          <w:tab w:val="left" w:pos="-720"/>
        </w:tabs>
        <w:jc w:val="both"/>
        <w:rPr>
          <w:rFonts w:ascii="Arial Narrow" w:hAnsi="Arial Narrow" w:cs="Arial Narrow"/>
        </w:rPr>
      </w:pPr>
      <w:r>
        <w:rPr>
          <w:rFonts w:ascii="Arial Narrow" w:hAnsi="Arial Narrow" w:cs="Arial Narrow"/>
          <w:b/>
        </w:rPr>
        <w:t>Graduación de las sanciones:</w:t>
      </w:r>
    </w:p>
    <w:p w:rsidR="00487BC3" w:rsidRDefault="00487BC3" w:rsidP="001E0834">
      <w:pPr>
        <w:keepLines/>
        <w:tabs>
          <w:tab w:val="left" w:pos="-720"/>
        </w:tabs>
        <w:jc w:val="both"/>
        <w:rPr>
          <w:rFonts w:ascii="Arial Narrow" w:hAnsi="Arial Narrow" w:cs="Arial Narrow"/>
        </w:rPr>
      </w:pPr>
      <w:r>
        <w:rPr>
          <w:rFonts w:ascii="Arial Narrow" w:hAnsi="Arial Narrow" w:cs="Arial Narrow"/>
        </w:rPr>
        <w:t>Calificadas las infracciones, las sanciones se graduarán en atención a la intencionalidad o negligencia, a las circunstancias personales, a la gravedad o trascendencia de los hechos, a la existencia de violencia de género, y a las muestras de arrepentimiento y consiguiente reparación de los daños de toda índole que haya podido producir.</w:t>
      </w:r>
    </w:p>
    <w:p w:rsidR="00487BC3" w:rsidRDefault="00487BC3" w:rsidP="001E0834">
      <w:pPr>
        <w:keepLines/>
        <w:tabs>
          <w:tab w:val="left" w:pos="-720"/>
        </w:tabs>
        <w:jc w:val="both"/>
        <w:rPr>
          <w:rFonts w:ascii="Arial Narrow" w:hAnsi="Arial Narrow" w:cs="Arial Narrow"/>
        </w:rPr>
      </w:pPr>
    </w:p>
    <w:p w:rsidR="00487BC3" w:rsidRDefault="00487BC3" w:rsidP="001E0834">
      <w:pPr>
        <w:keepLines/>
        <w:tabs>
          <w:tab w:val="left" w:pos="-720"/>
        </w:tabs>
        <w:jc w:val="both"/>
        <w:rPr>
          <w:rFonts w:ascii="Arial Narrow" w:hAnsi="Arial Narrow" w:cs="Arial Narrow"/>
          <w:b/>
        </w:rPr>
      </w:pPr>
    </w:p>
    <w:p w:rsidR="00487BC3" w:rsidRDefault="00487BC3" w:rsidP="001E0834">
      <w:pPr>
        <w:keepLines/>
        <w:tabs>
          <w:tab w:val="left" w:pos="-720"/>
        </w:tabs>
        <w:jc w:val="both"/>
        <w:rPr>
          <w:rFonts w:ascii="Arial Narrow" w:hAnsi="Arial Narrow" w:cs="Arial Narrow"/>
        </w:rPr>
      </w:pPr>
      <w:r>
        <w:rPr>
          <w:rFonts w:ascii="Arial Narrow" w:hAnsi="Arial Narrow" w:cs="Arial Narrow"/>
          <w:b/>
        </w:rPr>
        <w:t>Reiteración y reincidencia:</w:t>
      </w:r>
    </w:p>
    <w:p w:rsidR="00487BC3" w:rsidRPr="004F126B" w:rsidRDefault="00487BC3" w:rsidP="001E0834">
      <w:pPr>
        <w:keepLines/>
        <w:tabs>
          <w:tab w:val="left" w:pos="-720"/>
        </w:tabs>
        <w:jc w:val="both"/>
        <w:rPr>
          <w:rStyle w:val="Textoennegrita"/>
          <w:rFonts w:ascii="Arial Narrow" w:hAnsi="Arial Narrow" w:cs="Arial Narrow"/>
          <w:b w:val="0"/>
          <w:bCs w:val="0"/>
        </w:rPr>
      </w:pPr>
      <w:r>
        <w:rPr>
          <w:rFonts w:ascii="Arial Narrow" w:hAnsi="Arial Narrow" w:cs="Arial Narrow"/>
        </w:rPr>
        <w:t>Se produce reiteración y reincidencia cuando el responsable de la falta haya sido sancionado mediante resolución firme por la comisión de otra falta de la misma naturaleza en el plazo de un año en el caso de las leves, dos años para la graves y cinco años para las muy graves, a contar desde que hubiese resultado firme aquella otra falta anterior.</w:t>
      </w:r>
      <w:bookmarkStart w:id="53" w:name="__RefHeading__407_1074931520"/>
      <w:bookmarkStart w:id="54" w:name="__RefHeading__60_2124685338"/>
      <w:bookmarkStart w:id="55" w:name="__RefHeading__195_1993018114"/>
      <w:bookmarkStart w:id="56" w:name="__RefHeading__409_1074931520"/>
      <w:bookmarkStart w:id="57" w:name="__RefHeading__62_2124685338"/>
      <w:bookmarkStart w:id="58" w:name="__RefHeading__197_1993018114"/>
      <w:bookmarkStart w:id="59" w:name="__RefHeading__411_1074931520"/>
      <w:bookmarkStart w:id="60" w:name="__RefHeading__64_2124685338"/>
      <w:bookmarkStart w:id="61" w:name="__RefHeading__199_1993018114"/>
      <w:bookmarkEnd w:id="53"/>
      <w:bookmarkEnd w:id="54"/>
      <w:bookmarkEnd w:id="55"/>
      <w:bookmarkEnd w:id="56"/>
      <w:bookmarkEnd w:id="57"/>
      <w:bookmarkEnd w:id="58"/>
      <w:bookmarkEnd w:id="59"/>
      <w:bookmarkEnd w:id="60"/>
      <w:bookmarkEnd w:id="61"/>
    </w:p>
    <w:p w:rsidR="00487BC3" w:rsidRDefault="00487BC3" w:rsidP="001E0834">
      <w:pPr>
        <w:jc w:val="both"/>
        <w:rPr>
          <w:rStyle w:val="Textoennegrita"/>
          <w:rFonts w:ascii="Arial Narrow" w:hAnsi="Arial Narrow" w:cs="Tahoma"/>
          <w:color w:val="000000"/>
          <w:shd w:val="clear" w:color="auto" w:fill="FFFFFF"/>
        </w:rPr>
      </w:pPr>
    </w:p>
    <w:p w:rsidR="00487BC3" w:rsidRDefault="00487BC3" w:rsidP="001E0834">
      <w:pPr>
        <w:jc w:val="both"/>
        <w:rPr>
          <w:rStyle w:val="Textoennegrita"/>
          <w:rFonts w:ascii="Arial Narrow" w:hAnsi="Arial Narrow" w:cs="Tahoma"/>
          <w:color w:val="000000"/>
          <w:shd w:val="clear" w:color="auto" w:fill="FFFFFF"/>
        </w:rPr>
      </w:pPr>
    </w:p>
    <w:p w:rsidR="00487BC3" w:rsidRDefault="00487BC3" w:rsidP="001E0834">
      <w:pPr>
        <w:jc w:val="both"/>
        <w:rPr>
          <w:rStyle w:val="Textoennegrita"/>
          <w:rFonts w:ascii="Arial Narrow" w:hAnsi="Arial Narrow" w:cs="Tahoma"/>
          <w:color w:val="000000"/>
          <w:shd w:val="clear" w:color="auto" w:fill="FFFFFF"/>
        </w:rPr>
      </w:pPr>
      <w:r w:rsidRPr="007F30FF">
        <w:rPr>
          <w:rStyle w:val="Textoennegrita"/>
          <w:rFonts w:ascii="Arial Narrow" w:hAnsi="Arial Narrow" w:cs="Tahoma"/>
          <w:color w:val="000000"/>
          <w:shd w:val="clear" w:color="auto" w:fill="FFFFFF"/>
        </w:rPr>
        <w:t> 8.1 Aplicación de la sanciones</w:t>
      </w:r>
    </w:p>
    <w:p w:rsidR="00487BC3" w:rsidRDefault="00487BC3" w:rsidP="001E0834">
      <w:pPr>
        <w:jc w:val="both"/>
        <w:rPr>
          <w:rStyle w:val="Textoennegrita"/>
          <w:rFonts w:ascii="Arial Narrow" w:hAnsi="Arial Narrow" w:cs="Tahoma"/>
          <w:color w:val="000000"/>
          <w:shd w:val="clear" w:color="auto" w:fill="FFFFFF"/>
        </w:rPr>
      </w:pPr>
    </w:p>
    <w:p w:rsidR="00487BC3" w:rsidRPr="007F30FF" w:rsidRDefault="00487BC3" w:rsidP="001E0834">
      <w:pPr>
        <w:jc w:val="both"/>
        <w:rPr>
          <w:rFonts w:ascii="Arial Narrow" w:hAnsi="Arial Narrow" w:cs="Tahoma"/>
          <w:b/>
          <w:bCs/>
          <w:color w:val="000000"/>
          <w:shd w:val="clear" w:color="auto" w:fill="FFFFFF"/>
        </w:rPr>
      </w:pPr>
      <w:r w:rsidRPr="007F30FF">
        <w:rPr>
          <w:rFonts w:ascii="Arial Narrow" w:hAnsi="Arial Narrow"/>
          <w:color w:val="000000"/>
        </w:rPr>
        <w:t>Las sanciones que se podrán imponer a los clientes que incurran en algunas de las faltas mencionadas con anterioridad serán las siguientes, sin perjuicio de las demás responsabilidades a que hubiere lugar:</w:t>
      </w:r>
    </w:p>
    <w:p w:rsidR="00487BC3" w:rsidRPr="007F30FF" w:rsidRDefault="00487BC3" w:rsidP="001E0834">
      <w:pPr>
        <w:spacing w:before="240" w:after="240"/>
        <w:ind w:right="57"/>
        <w:jc w:val="both"/>
        <w:rPr>
          <w:rFonts w:ascii="Arial Narrow" w:hAnsi="Arial Narrow"/>
          <w:color w:val="000000"/>
        </w:rPr>
      </w:pPr>
      <w:r w:rsidRPr="007F30FF">
        <w:rPr>
          <w:rFonts w:ascii="Arial Narrow" w:hAnsi="Arial Narrow"/>
          <w:i/>
          <w:color w:val="000000"/>
        </w:rPr>
        <w:t>Por faltas leves:</w:t>
      </w:r>
      <w:r w:rsidRPr="007F30FF">
        <w:rPr>
          <w:rFonts w:ascii="Arial Narrow" w:hAnsi="Arial Narrow"/>
          <w:color w:val="000000"/>
        </w:rPr>
        <w:t xml:space="preserve"> Amonestación verbal o escrita por parte de la dirección del centro.</w:t>
      </w:r>
    </w:p>
    <w:p w:rsidR="00487BC3" w:rsidRPr="007F30FF" w:rsidRDefault="00487BC3" w:rsidP="001E0834">
      <w:pPr>
        <w:spacing w:before="240" w:after="240"/>
        <w:ind w:right="57"/>
        <w:jc w:val="both"/>
        <w:rPr>
          <w:rFonts w:ascii="Arial Narrow" w:hAnsi="Arial Narrow"/>
          <w:color w:val="000000"/>
        </w:rPr>
      </w:pPr>
      <w:r w:rsidRPr="007F30FF">
        <w:rPr>
          <w:rFonts w:ascii="Arial Narrow" w:hAnsi="Arial Narrow"/>
          <w:i/>
          <w:color w:val="000000"/>
        </w:rPr>
        <w:t>Por faltas graves:</w:t>
      </w:r>
      <w:r w:rsidRPr="007F30FF">
        <w:rPr>
          <w:rFonts w:ascii="Arial Narrow" w:hAnsi="Arial Narrow"/>
          <w:color w:val="000000"/>
        </w:rPr>
        <w:t xml:space="preserve"> Expulsión del centro por un periodo de tiempo no superior a seis meses.</w:t>
      </w:r>
    </w:p>
    <w:p w:rsidR="00487BC3" w:rsidRPr="007F30FF" w:rsidRDefault="00487BC3" w:rsidP="001E0834">
      <w:pPr>
        <w:spacing w:before="240" w:after="240"/>
        <w:ind w:right="57"/>
        <w:jc w:val="both"/>
        <w:rPr>
          <w:rFonts w:ascii="Arial Narrow" w:hAnsi="Arial Narrow"/>
          <w:color w:val="000000"/>
        </w:rPr>
      </w:pPr>
      <w:r w:rsidRPr="007F30FF">
        <w:rPr>
          <w:rFonts w:ascii="Arial Narrow" w:hAnsi="Arial Narrow"/>
          <w:i/>
          <w:color w:val="000000"/>
        </w:rPr>
        <w:t>Por faltas muy graves:</w:t>
      </w:r>
      <w:r w:rsidRPr="007F30FF">
        <w:rPr>
          <w:rFonts w:ascii="Arial Narrow" w:hAnsi="Arial Narrow"/>
          <w:color w:val="000000"/>
        </w:rPr>
        <w:t xml:space="preserve"> Expulsión del centro por un periodo d</w:t>
      </w:r>
      <w:r w:rsidR="00ED36B6">
        <w:rPr>
          <w:rFonts w:ascii="Arial Narrow" w:hAnsi="Arial Narrow"/>
          <w:color w:val="000000"/>
        </w:rPr>
        <w:t>e seis meses a dos años o la pér</w:t>
      </w:r>
      <w:r w:rsidRPr="007F30FF">
        <w:rPr>
          <w:rFonts w:ascii="Arial Narrow" w:hAnsi="Arial Narrow"/>
          <w:color w:val="000000"/>
        </w:rPr>
        <w:t>dida de forma definitiva de la condición de Cliente del centro.</w:t>
      </w:r>
    </w:p>
    <w:p w:rsidR="00487BC3" w:rsidRDefault="00487BC3" w:rsidP="001E0834">
      <w:pPr>
        <w:spacing w:before="240" w:after="240"/>
        <w:ind w:right="57"/>
        <w:jc w:val="both"/>
        <w:rPr>
          <w:rFonts w:ascii="Arial Narrow" w:hAnsi="Arial Narrow"/>
          <w:color w:val="000000"/>
        </w:rPr>
      </w:pPr>
      <w:r w:rsidRPr="007F30FF">
        <w:rPr>
          <w:rFonts w:ascii="Arial Narrow" w:hAnsi="Arial Narrow"/>
          <w:color w:val="000000"/>
        </w:rPr>
        <w:t>La competencia para imponer sanciones por faltas muy graves se encuentra atribuida a la dirección / titular del centro, de acuerdo con el procedimiento establecido en el presente reglamento.</w:t>
      </w:r>
    </w:p>
    <w:p w:rsidR="0092640C" w:rsidRDefault="00487BC3" w:rsidP="001E0834">
      <w:pPr>
        <w:spacing w:before="240" w:after="240"/>
        <w:ind w:right="57"/>
        <w:jc w:val="both"/>
        <w:rPr>
          <w:rFonts w:ascii="Arial Narrow" w:hAnsi="Arial Narrow" w:cs="Tahoma"/>
          <w:color w:val="000000"/>
          <w:shd w:val="clear" w:color="auto" w:fill="FFFFFF"/>
        </w:rPr>
      </w:pPr>
      <w:r w:rsidRPr="0092640C">
        <w:rPr>
          <w:rFonts w:ascii="Arial Narrow" w:hAnsi="Arial Narrow" w:cs="Tahoma"/>
          <w:color w:val="000000"/>
          <w:shd w:val="clear" w:color="auto" w:fill="FFFFFF"/>
        </w:rPr>
        <w:t xml:space="preserve">En el caso de las estancias concertadas, </w:t>
      </w:r>
      <w:r>
        <w:rPr>
          <w:rFonts w:ascii="Arial Narrow" w:hAnsi="Arial Narrow" w:cs="Tahoma"/>
          <w:color w:val="000000"/>
          <w:shd w:val="clear" w:color="auto" w:fill="FFFFFF"/>
        </w:rPr>
        <w:t>c</w:t>
      </w:r>
      <w:r w:rsidRPr="007F30FF">
        <w:rPr>
          <w:rFonts w:ascii="Arial Narrow" w:hAnsi="Arial Narrow" w:cs="Tahoma"/>
          <w:color w:val="000000"/>
          <w:shd w:val="clear" w:color="auto" w:fill="FFFFFF"/>
        </w:rPr>
        <w:t>ando se trate de una infracción leve, la Junta de Gobierno habrá de decidir sobre la sanción a imponer, con citación previa y audiencia de la persona interesada. No obstante, la Director</w:t>
      </w:r>
      <w:r w:rsidR="00ED36B6">
        <w:rPr>
          <w:rFonts w:ascii="Arial Narrow" w:hAnsi="Arial Narrow" w:cs="Tahoma"/>
          <w:color w:val="000000"/>
          <w:shd w:val="clear" w:color="auto" w:fill="FFFFFF"/>
        </w:rPr>
        <w:t xml:space="preserve">a o el Director del centro </w:t>
      </w:r>
      <w:r w:rsidR="00451D95">
        <w:rPr>
          <w:rFonts w:ascii="Arial Narrow" w:hAnsi="Arial Narrow" w:cs="Tahoma"/>
          <w:color w:val="000000"/>
          <w:shd w:val="clear" w:color="auto" w:fill="FFFFFF"/>
        </w:rPr>
        <w:t>podrán</w:t>
      </w:r>
      <w:r w:rsidRPr="007F30FF">
        <w:rPr>
          <w:rFonts w:ascii="Arial Narrow" w:hAnsi="Arial Narrow" w:cs="Tahoma"/>
          <w:color w:val="000000"/>
          <w:shd w:val="clear" w:color="auto" w:fill="FFFFFF"/>
        </w:rPr>
        <w:t xml:space="preserve"> amonestar verbalmente a la persona usuaria, previa audiencia de ésta, poniéndolo posteriormente en conocimiento de la </w:t>
      </w:r>
      <w:r w:rsidR="0092640C">
        <w:rPr>
          <w:rFonts w:ascii="Arial Narrow" w:hAnsi="Arial Narrow" w:cs="Tahoma"/>
          <w:color w:val="000000"/>
          <w:shd w:val="clear" w:color="auto" w:fill="FFFFFF"/>
        </w:rPr>
        <w:t>Junta de Gobierno.</w:t>
      </w:r>
    </w:p>
    <w:p w:rsidR="00487BC3" w:rsidRPr="0092640C" w:rsidRDefault="00487BC3" w:rsidP="001E0834">
      <w:pPr>
        <w:spacing w:before="240" w:after="240"/>
        <w:ind w:right="57"/>
        <w:jc w:val="both"/>
        <w:rPr>
          <w:rFonts w:ascii="Arial Narrow" w:hAnsi="Arial Narrow" w:cs="Tahoma"/>
          <w:color w:val="000000"/>
          <w:shd w:val="clear" w:color="auto" w:fill="FFFFFF"/>
        </w:rPr>
      </w:pPr>
      <w:r w:rsidRPr="007F30FF">
        <w:rPr>
          <w:rFonts w:ascii="Arial Narrow" w:hAnsi="Arial Narrow" w:cs="Tahoma"/>
          <w:color w:val="000000"/>
          <w:shd w:val="clear" w:color="auto" w:fill="FFFFFF"/>
        </w:rPr>
        <w:t>Cuando se trate de una infracción grave o muy grave, la Dirección-Gerencia del Instituto Foral de Bienestar Social designará un Instructor o Instructora, quien, a la mayor brevedad, realizará la investigación adecuada, con objeto de elevar la propuesta que estime procedente de acuerdo con la normativa en vigor, oídos la persona interesada y la Junta de Gobierno. La Dirección-Gerencia del Instituto Foral de Bienestar Social pondrá en conocimiento de la Junta de Gobierno su resolución, adjuntando dos copias de la misma, una de las cuales será remitida por la Junta a la persona interesada, con acuse de recibo.</w:t>
      </w:r>
      <w:r w:rsidRPr="007F30FF">
        <w:rPr>
          <w:rFonts w:ascii="Arial Narrow" w:hAnsi="Arial Narrow" w:cs="Tahoma"/>
          <w:color w:val="000000"/>
        </w:rPr>
        <w:br/>
      </w:r>
      <w:r w:rsidRPr="007F30FF">
        <w:rPr>
          <w:rFonts w:ascii="Arial Narrow" w:hAnsi="Arial Narrow" w:cs="Tahoma"/>
          <w:color w:val="000000"/>
        </w:rPr>
        <w:br/>
      </w:r>
      <w:r w:rsidRPr="007F30FF">
        <w:rPr>
          <w:rFonts w:ascii="Arial Narrow" w:hAnsi="Arial Narrow" w:cs="Tahoma"/>
          <w:color w:val="000000"/>
          <w:shd w:val="clear" w:color="auto" w:fill="FFFFFF"/>
        </w:rPr>
        <w:t xml:space="preserve"> En todo caso, la imposición de las multas recaerá en la competencia de la Dirección-Gerencia del Instituto Foral de Bienestar Social, independientemente del carácter leve, grave o muy grave de la infracción.</w:t>
      </w:r>
    </w:p>
    <w:p w:rsidR="00487BC3" w:rsidRDefault="00487BC3" w:rsidP="001E0834">
      <w:pPr>
        <w:jc w:val="both"/>
        <w:rPr>
          <w:rFonts w:ascii="Arial Narrow" w:hAnsi="Arial Narrow" w:cs="Arial Narrow"/>
        </w:rPr>
      </w:pPr>
      <w:bookmarkStart w:id="62" w:name="__RefHeading__419_1074931520"/>
      <w:bookmarkStart w:id="63" w:name="__RefHeading__72_2124685338"/>
      <w:bookmarkStart w:id="64" w:name="__RefHeading__207_1993018114"/>
      <w:bookmarkEnd w:id="62"/>
      <w:bookmarkEnd w:id="63"/>
      <w:bookmarkEnd w:id="64"/>
    </w:p>
    <w:p w:rsidR="00487BC3" w:rsidRPr="002C0A67" w:rsidRDefault="00487BC3" w:rsidP="00F07A65">
      <w:pPr>
        <w:rPr>
          <w:rFonts w:ascii="Arial Narrow" w:hAnsi="Arial Narrow"/>
          <w:color w:val="000000"/>
          <w:spacing w:val="32"/>
        </w:rPr>
      </w:pPr>
    </w:p>
    <w:p w:rsidR="001E0834" w:rsidRDefault="00487BC3" w:rsidP="001E0834">
      <w:pPr>
        <w:shd w:val="clear" w:color="auto" w:fill="FFFFFF"/>
        <w:overflowPunct/>
        <w:autoSpaceDE/>
        <w:spacing w:after="240"/>
        <w:jc w:val="both"/>
        <w:textAlignment w:val="auto"/>
        <w:rPr>
          <w:rFonts w:ascii="Arial Narrow" w:hAnsi="Arial Narrow" w:cs="Verdana"/>
          <w:b/>
          <w:bCs/>
          <w:color w:val="990099"/>
          <w:sz w:val="22"/>
          <w:szCs w:val="22"/>
          <w:lang w:val="ca-ES"/>
        </w:rPr>
      </w:pPr>
      <w:r w:rsidRPr="002C637F">
        <w:rPr>
          <w:rFonts w:ascii="Arial Narrow" w:hAnsi="Arial Narrow" w:cs="Verdana"/>
          <w:b/>
          <w:bCs/>
          <w:color w:val="990099"/>
          <w:sz w:val="22"/>
          <w:szCs w:val="22"/>
          <w:lang w:val="ca-ES"/>
        </w:rPr>
        <w:lastRenderedPageBreak/>
        <w:t>9.-REGLAMENTO ELECTORAL PARA LA ELECCIÓN DE REPRESENTANTES EN LA JUNTA DE GOBIERNO DE LOS CENTROS PARA PERSONAS MAYORES</w:t>
      </w:r>
    </w:p>
    <w:p w:rsidR="001E0834" w:rsidRDefault="00487BC3" w:rsidP="001E0834">
      <w:pPr>
        <w:shd w:val="clear" w:color="auto" w:fill="FFFFFF"/>
        <w:overflowPunct/>
        <w:autoSpaceDE/>
        <w:spacing w:after="240"/>
        <w:jc w:val="both"/>
        <w:textAlignment w:val="auto"/>
        <w:rPr>
          <w:rFonts w:ascii="Arial Narrow" w:hAnsi="Arial Narrow" w:cs="Tahoma"/>
          <w:b/>
          <w:bCs/>
          <w:color w:val="000000"/>
        </w:rPr>
      </w:pPr>
      <w:r w:rsidRPr="002C0A67">
        <w:rPr>
          <w:rFonts w:ascii="Arial Narrow" w:hAnsi="Arial Narrow" w:cs="Tahoma"/>
          <w:b/>
          <w:bCs/>
          <w:color w:val="000000"/>
        </w:rPr>
        <w:t>I. Ámbito de aplicación</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1. De conformidad con lo previsto en el artículo 42 del Estatuto de Centros pa</w:t>
      </w:r>
      <w:r>
        <w:rPr>
          <w:rFonts w:ascii="Arial Narrow" w:hAnsi="Arial Narrow" w:cs="Tahoma"/>
          <w:color w:val="000000"/>
        </w:rPr>
        <w:t xml:space="preserve">ra Personas Mayores, el </w:t>
      </w:r>
      <w:r w:rsidRPr="002C0A67">
        <w:rPr>
          <w:rFonts w:ascii="Arial Narrow" w:hAnsi="Arial Narrow" w:cs="Tahoma"/>
          <w:color w:val="000000"/>
        </w:rPr>
        <w:t xml:space="preserve"> Reglamento Electoral será de aplicación a todos los centros residenciales, de día y de noche integrados en la red foral de servicios sociales del Territorio Histórico de Álava, con la excepción de los centros de capacidad igual o inferior a 14 plazas cuando opten por garantizar el derecho a la participación mediante fórmulas distintas a las previstas en dicho Estatuto, de acuerdo con lo previsto en el párrafo 2 de dicho artículo.</w:t>
      </w:r>
    </w:p>
    <w:p w:rsidR="001E0834" w:rsidRDefault="001E0834" w:rsidP="001E0834">
      <w:pPr>
        <w:shd w:val="clear" w:color="auto" w:fill="FFFFFF"/>
        <w:overflowPunct/>
        <w:autoSpaceDE/>
        <w:spacing w:after="240"/>
        <w:jc w:val="both"/>
        <w:textAlignment w:val="auto"/>
        <w:rPr>
          <w:rFonts w:ascii="Arial Narrow" w:hAnsi="Arial Narrow" w:cs="Tahoma"/>
          <w:color w:val="000000"/>
        </w:rPr>
      </w:pP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2. El presente Reglamento Electoral será de aplicación para la elección de las personas que actuarán en la Junta de Gobierno de cada Centro en representación de las personas usuarias.</w:t>
      </w:r>
    </w:p>
    <w:p w:rsidR="001E0834" w:rsidRDefault="00487BC3" w:rsidP="001E0834">
      <w:pPr>
        <w:shd w:val="clear" w:color="auto" w:fill="FFFFFF"/>
        <w:overflowPunct/>
        <w:autoSpaceDE/>
        <w:spacing w:after="240"/>
        <w:jc w:val="both"/>
        <w:textAlignment w:val="auto"/>
        <w:rPr>
          <w:rFonts w:ascii="Arial Narrow" w:hAnsi="Arial Narrow" w:cs="Tahoma"/>
          <w:b/>
          <w:bCs/>
          <w:color w:val="000000"/>
        </w:rPr>
      </w:pPr>
      <w:r w:rsidRPr="002C0A67">
        <w:rPr>
          <w:rFonts w:ascii="Arial Narrow" w:hAnsi="Arial Narrow" w:cs="Tahoma"/>
          <w:b/>
          <w:bCs/>
          <w:color w:val="000000"/>
        </w:rPr>
        <w:t>II. Inicio del proceso electoral</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1. El proceso electoral se iniciará:</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a) Por acuerdo de la Asamblea de Personas Usuarias, en el caso de centros de nueva creación.</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b) Por convocatoria de la Junta de Gobierno, en los demás casos, quien convocará en el mismo acto a la Asamblea de Personas Usuarias.</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2. En ambos casos, la Asamblea de Personas Usuarias deberá nombrar a las personas que constituirán la Mesa Electoral.</w:t>
      </w:r>
    </w:p>
    <w:p w:rsidR="001E0834" w:rsidRDefault="00487BC3" w:rsidP="001E0834">
      <w:pPr>
        <w:shd w:val="clear" w:color="auto" w:fill="FFFFFF"/>
        <w:overflowPunct/>
        <w:autoSpaceDE/>
        <w:spacing w:after="240"/>
        <w:jc w:val="both"/>
        <w:textAlignment w:val="auto"/>
        <w:rPr>
          <w:rFonts w:ascii="Arial Narrow" w:hAnsi="Arial Narrow" w:cs="Tahoma"/>
          <w:b/>
          <w:bCs/>
          <w:color w:val="000000"/>
        </w:rPr>
      </w:pPr>
      <w:r w:rsidRPr="002C0A67">
        <w:rPr>
          <w:rFonts w:ascii="Arial Narrow" w:hAnsi="Arial Narrow" w:cs="Tahoma"/>
          <w:b/>
          <w:bCs/>
          <w:color w:val="000000"/>
        </w:rPr>
        <w:t>III. Composición y funciones de la Mesa Electoral</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1. La Mesa Electoral estará compuesta por los siguientes miembros:</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a) Dos personas usuarias, designando al efecto, a la de mayor antigüedad en el centro y a la de incorporación más reciente que podrán actuar bien directamente o bien, en caso de que no tengan capacidad para la toma de decisiones, a través de su representante legal o guardador/a de hecho.</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b) Una persona familiar de referencia designada por sorteo.</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 xml:space="preserve">c) La trabajadora social o el trabajador social del centro, que actuará como </w:t>
      </w:r>
      <w:proofErr w:type="gramStart"/>
      <w:r w:rsidRPr="002C0A67">
        <w:rPr>
          <w:rFonts w:ascii="Arial Narrow" w:hAnsi="Arial Narrow" w:cs="Tahoma"/>
          <w:color w:val="000000"/>
        </w:rPr>
        <w:t>Presidenta</w:t>
      </w:r>
      <w:proofErr w:type="gramEnd"/>
      <w:r w:rsidRPr="002C0A67">
        <w:rPr>
          <w:rFonts w:ascii="Arial Narrow" w:hAnsi="Arial Narrow" w:cs="Tahoma"/>
          <w:color w:val="000000"/>
        </w:rPr>
        <w:t>/e y Secretaria/o de la Mesa Electoral.</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2. La mesa electoral tendrá las siguientes funciones:</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a) Hacer cumplir el Reglamento Electoral.</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b) Proponer candidaturas, aceptar la presentación de candidaturas y, en su caso, rechazar aquellas que no cumplan los requisitos de este Reglamento.</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c) Levantar acta de todos los actos en que intervengan hasta después de la toma de posesión de la Junta de Gobierno.</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d) Exponer el Censo Electoral.</w:t>
      </w:r>
    </w:p>
    <w:p w:rsidR="001E0834" w:rsidRDefault="00487BC3" w:rsidP="001E0834">
      <w:pPr>
        <w:shd w:val="clear" w:color="auto" w:fill="FFFFFF"/>
        <w:overflowPunct/>
        <w:autoSpaceDE/>
        <w:spacing w:after="240"/>
        <w:jc w:val="both"/>
        <w:textAlignment w:val="auto"/>
        <w:rPr>
          <w:rFonts w:ascii="Arial Narrow" w:hAnsi="Arial Narrow" w:cs="Tahoma"/>
          <w:b/>
          <w:bCs/>
          <w:color w:val="000000"/>
        </w:rPr>
      </w:pPr>
      <w:r w:rsidRPr="002C0A67">
        <w:rPr>
          <w:rFonts w:ascii="Arial Narrow" w:hAnsi="Arial Narrow" w:cs="Tahoma"/>
          <w:b/>
          <w:bCs/>
          <w:color w:val="000000"/>
        </w:rPr>
        <w:t>IV. Electores y elegibles</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1. Serán electores todas las personas usuarias que figuren inscritas en el centro el día de la convocatoria y podrán actuar directamente o indirectamente a través de su representante legal o guardador/a de hecho.</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 xml:space="preserve">2. Serán elegibles todas las personas usuarias que figuren inscritas en el centro el día de la convocatoria y presenten la correspondiente candidatura y podrán actuar directamente o indirectamente a través de su representante legal o persona </w:t>
      </w:r>
      <w:r w:rsidRPr="002C0A67">
        <w:rPr>
          <w:rFonts w:ascii="Arial Narrow" w:hAnsi="Arial Narrow" w:cs="Tahoma"/>
          <w:color w:val="000000"/>
        </w:rPr>
        <w:lastRenderedPageBreak/>
        <w:t>guardadora de hecho. Las personas usuarias que hubieran sido designadas como componentes de la Mesa Electoral también podrán ser candidatas, pero en tal caso no podrán seguir formando parte de aquélla y serán sustituidos.</w:t>
      </w:r>
    </w:p>
    <w:p w:rsidR="001E0834" w:rsidRDefault="00487BC3" w:rsidP="001E0834">
      <w:pPr>
        <w:shd w:val="clear" w:color="auto" w:fill="FFFFFF"/>
        <w:overflowPunct/>
        <w:autoSpaceDE/>
        <w:spacing w:after="240"/>
        <w:jc w:val="both"/>
        <w:textAlignment w:val="auto"/>
        <w:rPr>
          <w:rFonts w:ascii="Arial Narrow" w:hAnsi="Arial Narrow" w:cs="Tahoma"/>
          <w:b/>
          <w:bCs/>
          <w:color w:val="000000"/>
        </w:rPr>
      </w:pPr>
      <w:r w:rsidRPr="002C0A67">
        <w:rPr>
          <w:rFonts w:ascii="Arial Narrow" w:hAnsi="Arial Narrow" w:cs="Tahoma"/>
          <w:b/>
          <w:bCs/>
          <w:color w:val="000000"/>
        </w:rPr>
        <w:t>V. Candidaturas</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1. La trabajadora social o el trabajador social del centro se pondrá en contacto con las personas usuarias que, en su opinión, tengan la capacidad necesaria para actuar como representantes de las personas usuarias en la Junta de Gobierno, y les preguntará si desean o no ser candidatas. Lo anterior deberá entenderse sin perjuicio de que puedan presentar su candidatura, directamente o a través de representante, personas no contactadas por la trabajadora social o el trabajador social.</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2. En todos los casos referidos en el apartado 1, quienes deseen formar parte de la Junta de Gobierno deberán presentar su candidatura por escrito ante la Mesa Electoral, en el plazo de 7 días naturales a partir de la fecha de constitución de esta última.</w:t>
      </w:r>
    </w:p>
    <w:p w:rsidR="001E0834"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3. Transcurrido el plazo de 7 días referido en el apartado anterior, dispondrá de un plazo de 24 horas para aprobar la lista de candidaturas y expondrá la lista en el tablón informativo del centro.</w:t>
      </w:r>
    </w:p>
    <w:p w:rsidR="001E0834" w:rsidRDefault="00487BC3" w:rsidP="001E0834">
      <w:pPr>
        <w:shd w:val="clear" w:color="auto" w:fill="FFFFFF"/>
        <w:overflowPunct/>
        <w:autoSpaceDE/>
        <w:spacing w:after="240"/>
        <w:jc w:val="both"/>
        <w:textAlignment w:val="auto"/>
        <w:rPr>
          <w:rFonts w:ascii="Arial Narrow" w:hAnsi="Arial Narrow" w:cs="Tahoma"/>
          <w:b/>
          <w:bCs/>
          <w:color w:val="000000"/>
        </w:rPr>
      </w:pPr>
      <w:r w:rsidRPr="002C0A67">
        <w:rPr>
          <w:rFonts w:ascii="Arial Narrow" w:hAnsi="Arial Narrow" w:cs="Tahoma"/>
          <w:b/>
          <w:bCs/>
          <w:color w:val="000000"/>
        </w:rPr>
        <w:t>VI. Número máximo de representantes</w:t>
      </w:r>
    </w:p>
    <w:p w:rsidR="00487BC3" w:rsidRPr="002C0A67" w:rsidRDefault="00487BC3" w:rsidP="001E0834">
      <w:pPr>
        <w:shd w:val="clear" w:color="auto" w:fill="FFFFFF"/>
        <w:overflowPunct/>
        <w:autoSpaceDE/>
        <w:spacing w:after="240"/>
        <w:jc w:val="both"/>
        <w:textAlignment w:val="auto"/>
        <w:rPr>
          <w:rFonts w:ascii="Arial Narrow" w:hAnsi="Arial Narrow" w:cs="Tahoma"/>
          <w:color w:val="000000"/>
        </w:rPr>
      </w:pPr>
      <w:r w:rsidRPr="002C0A67">
        <w:rPr>
          <w:rFonts w:ascii="Arial Narrow" w:hAnsi="Arial Narrow" w:cs="Tahoma"/>
          <w:color w:val="000000"/>
        </w:rPr>
        <w:t>El número máximo de representantes por centro será el previsto en la siguiente tabla, de acuerdo con lo estipulado en el artículo 49 del Estatuto de Centros para Personas Mayores:</w:t>
      </w:r>
    </w:p>
    <w:tbl>
      <w:tblPr>
        <w:tblW w:w="0" w:type="auto"/>
        <w:tblInd w:w="-8" w:type="dxa"/>
        <w:shd w:val="clear" w:color="auto" w:fill="FFFFFF"/>
        <w:tblCellMar>
          <w:left w:w="0" w:type="dxa"/>
          <w:right w:w="0" w:type="dxa"/>
        </w:tblCellMar>
        <w:tblLook w:val="04A0" w:firstRow="1" w:lastRow="0" w:firstColumn="1" w:lastColumn="0" w:noHBand="0" w:noVBand="1"/>
      </w:tblPr>
      <w:tblGrid>
        <w:gridCol w:w="6496"/>
        <w:gridCol w:w="2576"/>
      </w:tblGrid>
      <w:tr w:rsidR="00487BC3" w:rsidRPr="002C0A67" w:rsidTr="00F660EB">
        <w:tc>
          <w:tcPr>
            <w:tcW w:w="649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487BC3" w:rsidRPr="002C0A67" w:rsidRDefault="00487BC3" w:rsidP="00AF60B6">
            <w:pPr>
              <w:overflowPunct/>
              <w:autoSpaceDE/>
              <w:jc w:val="both"/>
              <w:textAlignment w:val="auto"/>
              <w:rPr>
                <w:rFonts w:ascii="Arial Narrow" w:hAnsi="Arial Narrow" w:cs="Tahoma"/>
                <w:color w:val="000000"/>
              </w:rPr>
            </w:pPr>
            <w:r w:rsidRPr="002C0A67">
              <w:rPr>
                <w:rFonts w:ascii="Arial Narrow" w:hAnsi="Arial Narrow" w:cs="Tahoma"/>
                <w:b/>
                <w:bCs/>
                <w:color w:val="000000"/>
              </w:rPr>
              <w:t>Nº de personas residentes o usuarias</w:t>
            </w:r>
          </w:p>
        </w:tc>
        <w:tc>
          <w:tcPr>
            <w:tcW w:w="257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487BC3" w:rsidRPr="002C0A67" w:rsidRDefault="00487BC3" w:rsidP="00AF60B6">
            <w:pPr>
              <w:overflowPunct/>
              <w:autoSpaceDE/>
              <w:jc w:val="center"/>
              <w:textAlignment w:val="auto"/>
              <w:rPr>
                <w:rFonts w:ascii="Arial Narrow" w:hAnsi="Arial Narrow" w:cs="Tahoma"/>
                <w:color w:val="000000"/>
              </w:rPr>
            </w:pPr>
            <w:r w:rsidRPr="002C0A67">
              <w:rPr>
                <w:rFonts w:ascii="Arial Narrow" w:hAnsi="Arial Narrow" w:cs="Tahoma"/>
                <w:b/>
                <w:bCs/>
                <w:color w:val="000000"/>
              </w:rPr>
              <w:t>Nº de representantes</w:t>
            </w:r>
          </w:p>
        </w:tc>
      </w:tr>
      <w:tr w:rsidR="00487BC3" w:rsidRPr="002C0A67" w:rsidTr="00F660EB">
        <w:tc>
          <w:tcPr>
            <w:tcW w:w="649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487BC3" w:rsidRPr="002C0A67" w:rsidRDefault="00487BC3" w:rsidP="00AF60B6">
            <w:pPr>
              <w:overflowPunct/>
              <w:autoSpaceDE/>
              <w:jc w:val="both"/>
              <w:textAlignment w:val="auto"/>
              <w:rPr>
                <w:rFonts w:ascii="Arial Narrow" w:hAnsi="Arial Narrow" w:cs="Tahoma"/>
                <w:color w:val="000000"/>
              </w:rPr>
            </w:pPr>
            <w:r w:rsidRPr="002C0A67">
              <w:rPr>
                <w:rFonts w:ascii="Arial Narrow" w:hAnsi="Arial Narrow" w:cs="Tahoma"/>
                <w:color w:val="000000"/>
              </w:rPr>
              <w:t>Hasta 50</w:t>
            </w:r>
          </w:p>
        </w:tc>
        <w:tc>
          <w:tcPr>
            <w:tcW w:w="257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487BC3" w:rsidRPr="002C0A67" w:rsidRDefault="00487BC3" w:rsidP="00AF60B6">
            <w:pPr>
              <w:overflowPunct/>
              <w:autoSpaceDE/>
              <w:jc w:val="center"/>
              <w:textAlignment w:val="auto"/>
              <w:rPr>
                <w:rFonts w:ascii="Arial Narrow" w:hAnsi="Arial Narrow" w:cs="Tahoma"/>
                <w:color w:val="000000"/>
              </w:rPr>
            </w:pPr>
            <w:r w:rsidRPr="002C0A67">
              <w:rPr>
                <w:rFonts w:ascii="Arial Narrow" w:hAnsi="Arial Narrow" w:cs="Tahoma"/>
                <w:color w:val="000000"/>
              </w:rPr>
              <w:t>5</w:t>
            </w:r>
          </w:p>
        </w:tc>
      </w:tr>
      <w:tr w:rsidR="00487BC3" w:rsidRPr="002C0A67" w:rsidTr="00F660EB">
        <w:tc>
          <w:tcPr>
            <w:tcW w:w="649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487BC3" w:rsidRPr="002C0A67" w:rsidRDefault="00487BC3" w:rsidP="00AF60B6">
            <w:pPr>
              <w:overflowPunct/>
              <w:autoSpaceDE/>
              <w:jc w:val="both"/>
              <w:textAlignment w:val="auto"/>
              <w:rPr>
                <w:rFonts w:ascii="Arial Narrow" w:hAnsi="Arial Narrow" w:cs="Tahoma"/>
                <w:color w:val="000000"/>
              </w:rPr>
            </w:pPr>
            <w:r w:rsidRPr="002C0A67">
              <w:rPr>
                <w:rFonts w:ascii="Arial Narrow" w:hAnsi="Arial Narrow" w:cs="Tahoma"/>
                <w:color w:val="000000"/>
              </w:rPr>
              <w:t>Por cada 25 residentes o usuarios más o fracción se incrementará un representante hasta alcanzar como máximo la cifra de</w:t>
            </w:r>
          </w:p>
        </w:tc>
        <w:tc>
          <w:tcPr>
            <w:tcW w:w="257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487BC3" w:rsidRPr="002C0A67" w:rsidRDefault="00487BC3" w:rsidP="00AF60B6">
            <w:pPr>
              <w:overflowPunct/>
              <w:autoSpaceDE/>
              <w:jc w:val="center"/>
              <w:textAlignment w:val="auto"/>
              <w:rPr>
                <w:rFonts w:ascii="Arial Narrow" w:hAnsi="Arial Narrow" w:cs="Tahoma"/>
                <w:color w:val="000000"/>
              </w:rPr>
            </w:pPr>
            <w:r w:rsidRPr="002C0A67">
              <w:rPr>
                <w:rFonts w:ascii="Arial Narrow" w:hAnsi="Arial Narrow" w:cs="Tahoma"/>
                <w:color w:val="000000"/>
              </w:rPr>
              <w:t>8</w:t>
            </w:r>
          </w:p>
        </w:tc>
      </w:tr>
    </w:tbl>
    <w:p w:rsidR="001E0834" w:rsidRDefault="001E0834" w:rsidP="00A12B1F">
      <w:pPr>
        <w:rPr>
          <w:rFonts w:ascii="Arial Narrow" w:hAnsi="Arial Narrow" w:cs="Tahoma"/>
          <w:b/>
          <w:bCs/>
          <w:color w:val="000000"/>
        </w:rPr>
      </w:pPr>
    </w:p>
    <w:p w:rsidR="001E0834" w:rsidRDefault="00487BC3" w:rsidP="001E0834">
      <w:pPr>
        <w:jc w:val="both"/>
        <w:rPr>
          <w:rFonts w:ascii="Arial Narrow" w:hAnsi="Arial Narrow" w:cs="Tahoma"/>
          <w:b/>
          <w:bCs/>
          <w:color w:val="000000"/>
        </w:rPr>
      </w:pPr>
      <w:r w:rsidRPr="002C0A67">
        <w:rPr>
          <w:rFonts w:ascii="Arial Narrow" w:hAnsi="Arial Narrow" w:cs="Tahoma"/>
          <w:b/>
          <w:bCs/>
          <w:color w:val="000000"/>
        </w:rPr>
        <w:t>VII. Votación</w:t>
      </w: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1. En caso de que el número de personas candidatas sea igual al número máximo de representantes que pueden participar en la Junta de Gobierno, no se celebrará la votación, designándose automáticamente a esas personas como miembros de la Junta de Gobierno, quedando así finalizado el proceso electoral.</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2. En los demás casos, la votación se celebrará en un plazo de 3 días a partir de la fecha de publicación de las candidaturas, debiendo celebrarse en el propio centro al que correspondan las elecciones. En caso de que la fecha así fijada coincidiera con fin de semana o con festivo, se pospondrá al primer día hábil.</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xml:space="preserve">3. Las personas electoras acudirán ante la Mesa Electoral, individualmente o acompañadas de su representante o de su familiar de referencia, verificándose por la </w:t>
      </w:r>
      <w:proofErr w:type="gramStart"/>
      <w:r w:rsidRPr="002C0A67">
        <w:rPr>
          <w:rFonts w:ascii="Arial Narrow" w:hAnsi="Arial Narrow" w:cs="Tahoma"/>
          <w:color w:val="000000"/>
          <w:shd w:val="clear" w:color="auto" w:fill="FFFFFF"/>
        </w:rPr>
        <w:t>Secretaria</w:t>
      </w:r>
      <w:proofErr w:type="gramEnd"/>
      <w:r w:rsidRPr="002C0A67">
        <w:rPr>
          <w:rFonts w:ascii="Arial Narrow" w:hAnsi="Arial Narrow" w:cs="Tahoma"/>
          <w:color w:val="000000"/>
          <w:shd w:val="clear" w:color="auto" w:fill="FFFFFF"/>
        </w:rPr>
        <w:t xml:space="preserve"> o el Secretario de la Mesa, su identidad y condición de persona residente o usuaria.</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4. En las papeletas de votación figurarán por orden alfabético de apellidos, los nombres de las y los candidatos proclamados, precedidos de un recuadro blanco para que el votante señale a quiénes otorga su voto. En todo caso, deberá señalar tantos nombres como número máximo de representantes pueda haber por centro de acuerdo con lo previsto en el apartado VI del presente reglamento.</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xml:space="preserve">5. La Secretaria o el </w:t>
      </w:r>
      <w:proofErr w:type="gramStart"/>
      <w:r w:rsidRPr="002C0A67">
        <w:rPr>
          <w:rFonts w:ascii="Arial Narrow" w:hAnsi="Arial Narrow" w:cs="Tahoma"/>
          <w:color w:val="000000"/>
          <w:shd w:val="clear" w:color="auto" w:fill="FFFFFF"/>
        </w:rPr>
        <w:t>Secretario</w:t>
      </w:r>
      <w:proofErr w:type="gramEnd"/>
      <w:r w:rsidRPr="002C0A67">
        <w:rPr>
          <w:rFonts w:ascii="Arial Narrow" w:hAnsi="Arial Narrow" w:cs="Tahoma"/>
          <w:color w:val="000000"/>
          <w:shd w:val="clear" w:color="auto" w:fill="FFFFFF"/>
        </w:rPr>
        <w:t xml:space="preserve"> de la Mesa Electoral anotará en el listado el nombre y apellidos del votante para llevar a cabo las comprobaciones precisas en el escrutinio, levantando acta de la sesión.</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b/>
          <w:bCs/>
          <w:color w:val="000000"/>
        </w:rPr>
      </w:pPr>
      <w:r w:rsidRPr="002C0A67">
        <w:rPr>
          <w:rFonts w:ascii="Arial Narrow" w:hAnsi="Arial Narrow" w:cs="Tahoma"/>
          <w:b/>
          <w:bCs/>
          <w:color w:val="000000"/>
        </w:rPr>
        <w:t>VIII. Escrutinio y atribución de cargos de la Junta de Gobierno</w:t>
      </w: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1. El escrutinio se realizará públicamente después de cerradas las urnas y no se suspenderá salvo causas de fuerza mayor.</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xml:space="preserve">2. El escrutinio se realizará extrayendo la </w:t>
      </w:r>
      <w:proofErr w:type="gramStart"/>
      <w:r w:rsidRPr="002C0A67">
        <w:rPr>
          <w:rFonts w:ascii="Arial Narrow" w:hAnsi="Arial Narrow" w:cs="Tahoma"/>
          <w:color w:val="000000"/>
          <w:shd w:val="clear" w:color="auto" w:fill="FFFFFF"/>
        </w:rPr>
        <w:t>Presidenta</w:t>
      </w:r>
      <w:proofErr w:type="gramEnd"/>
      <w:r w:rsidRPr="002C0A67">
        <w:rPr>
          <w:rFonts w:ascii="Arial Narrow" w:hAnsi="Arial Narrow" w:cs="Tahoma"/>
          <w:color w:val="000000"/>
          <w:shd w:val="clear" w:color="auto" w:fill="FFFFFF"/>
        </w:rPr>
        <w:t xml:space="preserve"> o el Presidente de la Mesa Electoral, uno a uno, los sobres de la urna y leyendo en voz alta los nombres de los candidatos votados y mostrando cada papeleta, una vez leída, al resto de las personas miembros de dicha Mesa.</w:t>
      </w:r>
    </w:p>
    <w:p w:rsidR="001E0834" w:rsidRDefault="001E0834" w:rsidP="001E0834">
      <w:pPr>
        <w:jc w:val="both"/>
        <w:rPr>
          <w:rFonts w:ascii="Arial Narrow" w:hAnsi="Arial Narrow" w:cs="Tahoma"/>
          <w:color w:val="000000"/>
          <w:shd w:val="clear" w:color="auto" w:fill="FFFFFF"/>
        </w:rPr>
      </w:pPr>
    </w:p>
    <w:p w:rsidR="00A12B1F" w:rsidRDefault="00487BC3" w:rsidP="001E0834">
      <w:pPr>
        <w:jc w:val="both"/>
        <w:rPr>
          <w:rFonts w:ascii="Arial Narrow" w:hAnsi="Arial Narrow" w:cs="Tahoma"/>
          <w:color w:val="000000"/>
        </w:rPr>
      </w:pPr>
      <w:r w:rsidRPr="002C0A67">
        <w:rPr>
          <w:rFonts w:ascii="Arial Narrow" w:hAnsi="Arial Narrow" w:cs="Tahoma"/>
          <w:color w:val="000000"/>
          <w:shd w:val="clear" w:color="auto" w:fill="FFFFFF"/>
        </w:rPr>
        <w:t>3. Para facilitar el recuento de votos, se anotarán estos en las hojas individuales de los candidatos previamente preparadas.</w:t>
      </w:r>
      <w:r w:rsidRPr="002C0A67">
        <w:rPr>
          <w:rFonts w:ascii="Arial Narrow" w:hAnsi="Arial Narrow" w:cs="Tahoma"/>
          <w:color w:val="000000"/>
        </w:rPr>
        <w:br/>
      </w:r>
      <w:r w:rsidR="00A12B1F">
        <w:rPr>
          <w:rFonts w:ascii="Arial Narrow" w:hAnsi="Arial Narrow" w:cs="Tahoma"/>
          <w:color w:val="000000"/>
        </w:rPr>
        <w:br w:type="page"/>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4. Serán consideradas válidas aquellas papeletas en las que aparezca votado un número de candidatos igual al máximo establecido.</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5. Serán nulas aquellas en que esté señalado mayor número de candidatos que el establecido, las que presenten menor número al máximo establecido y las que presenten enmiendas o tachaduras.</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xml:space="preserve">6. La Secretaria o el </w:t>
      </w:r>
      <w:proofErr w:type="gramStart"/>
      <w:r w:rsidRPr="002C0A67">
        <w:rPr>
          <w:rFonts w:ascii="Arial Narrow" w:hAnsi="Arial Narrow" w:cs="Tahoma"/>
          <w:color w:val="000000"/>
          <w:shd w:val="clear" w:color="auto" w:fill="FFFFFF"/>
        </w:rPr>
        <w:t>Secretario</w:t>
      </w:r>
      <w:proofErr w:type="gramEnd"/>
      <w:r w:rsidRPr="002C0A67">
        <w:rPr>
          <w:rFonts w:ascii="Arial Narrow" w:hAnsi="Arial Narrow" w:cs="Tahoma"/>
          <w:color w:val="000000"/>
          <w:shd w:val="clear" w:color="auto" w:fill="FFFFFF"/>
        </w:rPr>
        <w:t xml:space="preserve"> de la Mesa Electoral levantará acta de la sesión, por triplicado, que será firmada por todos los miembros de la Mesa.</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7. Si, al término del escrutinio, dos o más personas candidatas estuvieran igualadas se aplicarán sucesivamente los siguientes criterios de desempate:</w:t>
      </w: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Si ambas pudieran actuar por sí mismas en la Junta de Gobierno, a favor de la persona de mayor antigüedad en el centro.</w:t>
      </w: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Si sólo una pudiera actuar por sí misma en la Junta de Gobierno, a su favor.</w:t>
      </w: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Si ninguna pudiera actuar por sí misma en la Junta de Gobierno, a favor de la de mayor antigüedad en el centro.</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xml:space="preserve">8. La Presidenta o el </w:t>
      </w:r>
      <w:proofErr w:type="gramStart"/>
      <w:r w:rsidRPr="002C0A67">
        <w:rPr>
          <w:rFonts w:ascii="Arial Narrow" w:hAnsi="Arial Narrow" w:cs="Tahoma"/>
          <w:color w:val="000000"/>
          <w:shd w:val="clear" w:color="auto" w:fill="FFFFFF"/>
        </w:rPr>
        <w:t>Presidente</w:t>
      </w:r>
      <w:proofErr w:type="gramEnd"/>
      <w:r w:rsidRPr="002C0A67">
        <w:rPr>
          <w:rFonts w:ascii="Arial Narrow" w:hAnsi="Arial Narrow" w:cs="Tahoma"/>
          <w:color w:val="000000"/>
          <w:shd w:val="clear" w:color="auto" w:fill="FFFFFF"/>
        </w:rPr>
        <w:t xml:space="preserve"> de la Mesa dará lectura al resultado definitivo de la votación y proclamará a los candidatos elegidos.</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9. Dos ejemplares del acta permanecerán en el centro, exponiéndose uno de ellos en el tablón de anuncios transcurridas 48 horas desde el término de las votaciones y remitiéndose el tercero a la Subdirección del Área de Personas Mayores del IFBS, en el caso de los centros de titularidad foral, o la Entidad de quien dependa el centro en los demás casos.</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b/>
          <w:bCs/>
          <w:color w:val="000000"/>
        </w:rPr>
      </w:pPr>
      <w:r w:rsidRPr="002C0A67">
        <w:rPr>
          <w:rFonts w:ascii="Arial Narrow" w:hAnsi="Arial Narrow" w:cs="Tahoma"/>
          <w:b/>
          <w:bCs/>
          <w:color w:val="000000"/>
        </w:rPr>
        <w:t xml:space="preserve">IX. Constitución de la Junta de Gobierno y Elección de Presidenta/e, </w:t>
      </w:r>
      <w:proofErr w:type="gramStart"/>
      <w:r w:rsidRPr="002C0A67">
        <w:rPr>
          <w:rFonts w:ascii="Arial Narrow" w:hAnsi="Arial Narrow" w:cs="Tahoma"/>
          <w:b/>
          <w:bCs/>
          <w:color w:val="000000"/>
        </w:rPr>
        <w:t>Vicepresidenta</w:t>
      </w:r>
      <w:proofErr w:type="gramEnd"/>
      <w:r w:rsidRPr="002C0A67">
        <w:rPr>
          <w:rFonts w:ascii="Arial Narrow" w:hAnsi="Arial Narrow" w:cs="Tahoma"/>
          <w:b/>
          <w:bCs/>
          <w:color w:val="000000"/>
        </w:rPr>
        <w:t>/e y Secretaria/o</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1. La Junta de Gobierno se constituye en sesión pública el quinto día hábil posterior a la celebración de la elección.</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xml:space="preserve">2. Constituida la Junta de Gobierno se procederá a elegir los cargos de </w:t>
      </w:r>
      <w:proofErr w:type="gramStart"/>
      <w:r w:rsidRPr="002C0A67">
        <w:rPr>
          <w:rFonts w:ascii="Arial Narrow" w:hAnsi="Arial Narrow" w:cs="Tahoma"/>
          <w:color w:val="000000"/>
          <w:shd w:val="clear" w:color="auto" w:fill="FFFFFF"/>
        </w:rPr>
        <w:t>Presidenta</w:t>
      </w:r>
      <w:proofErr w:type="gramEnd"/>
      <w:r w:rsidRPr="002C0A67">
        <w:rPr>
          <w:rFonts w:ascii="Arial Narrow" w:hAnsi="Arial Narrow" w:cs="Tahoma"/>
          <w:color w:val="000000"/>
          <w:shd w:val="clear" w:color="auto" w:fill="FFFFFF"/>
        </w:rPr>
        <w:t>/e y Vicepresidenta/e, siendo electores y elegibles los miembros de la misma, que sean representantes de las personas usuarias.</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xml:space="preserve">3. Para la elección de </w:t>
      </w:r>
      <w:proofErr w:type="gramStart"/>
      <w:r w:rsidRPr="002C0A67">
        <w:rPr>
          <w:rFonts w:ascii="Arial Narrow" w:hAnsi="Arial Narrow" w:cs="Tahoma"/>
          <w:color w:val="000000"/>
          <w:shd w:val="clear" w:color="auto" w:fill="FFFFFF"/>
        </w:rPr>
        <w:t>Presidenta</w:t>
      </w:r>
      <w:proofErr w:type="gramEnd"/>
      <w:r w:rsidRPr="002C0A67">
        <w:rPr>
          <w:rFonts w:ascii="Arial Narrow" w:hAnsi="Arial Narrow" w:cs="Tahoma"/>
          <w:color w:val="000000"/>
          <w:shd w:val="clear" w:color="auto" w:fill="FFFFFF"/>
        </w:rPr>
        <w:t xml:space="preserve">/e y Vicepresidenta/e se procederá a una votación secreta. Se proclamará </w:t>
      </w:r>
      <w:proofErr w:type="gramStart"/>
      <w:r w:rsidRPr="002C0A67">
        <w:rPr>
          <w:rFonts w:ascii="Arial Narrow" w:hAnsi="Arial Narrow" w:cs="Tahoma"/>
          <w:color w:val="000000"/>
          <w:shd w:val="clear" w:color="auto" w:fill="FFFFFF"/>
        </w:rPr>
        <w:t>Presidenta</w:t>
      </w:r>
      <w:proofErr w:type="gramEnd"/>
      <w:r w:rsidRPr="002C0A67">
        <w:rPr>
          <w:rFonts w:ascii="Arial Narrow" w:hAnsi="Arial Narrow" w:cs="Tahoma"/>
          <w:color w:val="000000"/>
          <w:shd w:val="clear" w:color="auto" w:fill="FFFFFF"/>
        </w:rPr>
        <w:t>/e a la persona candidata que más votos hubiera obtenido y Vicepresidenta/e a la que llegue en segundo lugar en dicha votación.</w:t>
      </w:r>
    </w:p>
    <w:p w:rsidR="001E0834" w:rsidRDefault="001E0834" w:rsidP="001E0834">
      <w:pPr>
        <w:jc w:val="both"/>
        <w:rPr>
          <w:rFonts w:ascii="Arial Narrow" w:hAnsi="Arial Narrow" w:cs="Tahoma"/>
          <w:color w:val="000000"/>
          <w:shd w:val="clear" w:color="auto" w:fill="FFFFFF"/>
        </w:rPr>
      </w:pPr>
    </w:p>
    <w:p w:rsidR="001E0834"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xml:space="preserve">4. Se designará a la Trabajadora Social o al Trabajador Social del centro como </w:t>
      </w:r>
      <w:proofErr w:type="gramStart"/>
      <w:r w:rsidRPr="002C0A67">
        <w:rPr>
          <w:rFonts w:ascii="Arial Narrow" w:hAnsi="Arial Narrow" w:cs="Tahoma"/>
          <w:color w:val="000000"/>
          <w:shd w:val="clear" w:color="auto" w:fill="FFFFFF"/>
        </w:rPr>
        <w:t>Secretaria</w:t>
      </w:r>
      <w:proofErr w:type="gramEnd"/>
      <w:r w:rsidRPr="002C0A67">
        <w:rPr>
          <w:rFonts w:ascii="Arial Narrow" w:hAnsi="Arial Narrow" w:cs="Tahoma"/>
          <w:color w:val="000000"/>
          <w:shd w:val="clear" w:color="auto" w:fill="FFFFFF"/>
        </w:rPr>
        <w:t>/o de la Junta de Gobierno.</w:t>
      </w:r>
    </w:p>
    <w:p w:rsidR="001E0834" w:rsidRDefault="001E0834" w:rsidP="001E0834">
      <w:pPr>
        <w:jc w:val="both"/>
        <w:rPr>
          <w:rFonts w:ascii="Arial Narrow" w:hAnsi="Arial Narrow" w:cs="Tahoma"/>
          <w:color w:val="000000"/>
          <w:shd w:val="clear" w:color="auto" w:fill="FFFFFF"/>
        </w:rPr>
      </w:pPr>
    </w:p>
    <w:p w:rsidR="00487BC3" w:rsidRDefault="00487BC3" w:rsidP="001E0834">
      <w:pPr>
        <w:jc w:val="both"/>
        <w:rPr>
          <w:rFonts w:ascii="Arial Narrow" w:hAnsi="Arial Narrow" w:cs="Tahoma"/>
          <w:color w:val="000000"/>
          <w:shd w:val="clear" w:color="auto" w:fill="FFFFFF"/>
        </w:rPr>
      </w:pPr>
      <w:r w:rsidRPr="002C0A67">
        <w:rPr>
          <w:rFonts w:ascii="Arial Narrow" w:hAnsi="Arial Narrow" w:cs="Tahoma"/>
          <w:color w:val="000000"/>
          <w:shd w:val="clear" w:color="auto" w:fill="FFFFFF"/>
        </w:rPr>
        <w:t xml:space="preserve">5. Una vez elegidos los cargos de </w:t>
      </w:r>
      <w:bookmarkStart w:id="65" w:name="_GoBack"/>
      <w:bookmarkEnd w:id="65"/>
      <w:proofErr w:type="gramStart"/>
      <w:r w:rsidRPr="002C0A67">
        <w:rPr>
          <w:rFonts w:ascii="Arial Narrow" w:hAnsi="Arial Narrow" w:cs="Tahoma"/>
          <w:color w:val="000000"/>
          <w:shd w:val="clear" w:color="auto" w:fill="FFFFFF"/>
        </w:rPr>
        <w:t>Presidenta</w:t>
      </w:r>
      <w:proofErr w:type="gramEnd"/>
      <w:r w:rsidRPr="002C0A67">
        <w:rPr>
          <w:rFonts w:ascii="Arial Narrow" w:hAnsi="Arial Narrow" w:cs="Tahoma"/>
          <w:color w:val="000000"/>
          <w:shd w:val="clear" w:color="auto" w:fill="FFFFFF"/>
        </w:rPr>
        <w:t>/e y Vicepresidenta/e y nombrado el cargo de Secretaria/o quedará constituida definitivamente la Junta de Gobierno y se levantará acta de su constitución.</w:t>
      </w:r>
    </w:p>
    <w:p w:rsidR="001E0834" w:rsidRDefault="001E0834" w:rsidP="00487BC3">
      <w:pPr>
        <w:rPr>
          <w:rFonts w:ascii="Arial Narrow" w:hAnsi="Arial Narrow" w:cs="Tahoma"/>
          <w:b/>
          <w:bCs/>
          <w:color w:val="000000"/>
        </w:rPr>
      </w:pPr>
    </w:p>
    <w:p w:rsidR="001E0834" w:rsidRDefault="00487BC3" w:rsidP="00F07A65">
      <w:pPr>
        <w:rPr>
          <w:rFonts w:ascii="Arial Narrow" w:hAnsi="Arial Narrow" w:cs="Tahoma"/>
          <w:b/>
          <w:bCs/>
          <w:color w:val="000000"/>
        </w:rPr>
      </w:pPr>
      <w:r w:rsidRPr="002C0A67">
        <w:rPr>
          <w:rFonts w:ascii="Arial Narrow" w:hAnsi="Arial Narrow" w:cs="Tahoma"/>
          <w:b/>
          <w:bCs/>
          <w:color w:val="000000"/>
        </w:rPr>
        <w:t>X. Cobertura de vacantes</w:t>
      </w:r>
    </w:p>
    <w:p w:rsidR="001E0834" w:rsidRDefault="001E0834" w:rsidP="00F07A65">
      <w:pPr>
        <w:rPr>
          <w:rFonts w:ascii="Arial Narrow" w:hAnsi="Arial Narrow" w:cs="Tahoma"/>
          <w:color w:val="000000"/>
          <w:shd w:val="clear" w:color="auto" w:fill="FFFFFF"/>
        </w:rPr>
      </w:pPr>
    </w:p>
    <w:p w:rsidR="00487BC3" w:rsidRDefault="00487BC3" w:rsidP="00F07A65">
      <w:pPr>
        <w:rPr>
          <w:rFonts w:ascii="Arial Narrow" w:hAnsi="Arial Narrow" w:cs="Tahoma"/>
          <w:color w:val="000000"/>
          <w:shd w:val="clear" w:color="auto" w:fill="FFFFFF"/>
        </w:rPr>
      </w:pPr>
      <w:r w:rsidRPr="002C0A67">
        <w:rPr>
          <w:rFonts w:ascii="Arial Narrow" w:hAnsi="Arial Narrow" w:cs="Tahoma"/>
          <w:color w:val="000000"/>
          <w:shd w:val="clear" w:color="auto" w:fill="FFFFFF"/>
        </w:rPr>
        <w:t>En el supuesto de que durante la vigencia del mandato de la Junta de Gobierno se produjeran vacantes, la propia Junta de Gobierno propondrá a las personas que podrían cubrirlas, quienes previa aceptación, podrán cubrir dichas vacantes por el periodo restante hasta completar el mandato de la Junta.</w:t>
      </w:r>
    </w:p>
    <w:p w:rsidR="00487BC3" w:rsidRDefault="00487BC3" w:rsidP="00F07A65"/>
    <w:p w:rsidR="001E0834" w:rsidRDefault="001E0834" w:rsidP="00F07A65">
      <w:pPr>
        <w:spacing w:line="360" w:lineRule="auto"/>
        <w:ind w:left="-170" w:right="57"/>
        <w:rPr>
          <w:rFonts w:ascii="Arial Narrow" w:hAnsi="Arial Narrow"/>
          <w:color w:val="000000"/>
        </w:rPr>
      </w:pPr>
    </w:p>
    <w:p w:rsidR="00487BC3" w:rsidRPr="007F30FF" w:rsidRDefault="0084406C" w:rsidP="00F07A65">
      <w:pPr>
        <w:spacing w:line="360" w:lineRule="auto"/>
        <w:ind w:left="-170" w:right="57"/>
        <w:rPr>
          <w:rFonts w:ascii="Arial Narrow" w:hAnsi="Arial Narrow"/>
          <w:b/>
          <w:color w:val="000000"/>
        </w:rPr>
      </w:pPr>
      <w:r>
        <w:rPr>
          <w:rFonts w:ascii="Arial Narrow" w:hAnsi="Arial Narrow"/>
          <w:color w:val="000000"/>
        </w:rPr>
        <w:t>Con fecha</w:t>
      </w:r>
      <w:r w:rsidR="001E0834">
        <w:rPr>
          <w:rFonts w:ascii="Arial Narrow" w:hAnsi="Arial Narrow"/>
          <w:color w:val="000000"/>
        </w:rPr>
        <w:t xml:space="preserve">___ de __________ </w:t>
      </w:r>
      <w:proofErr w:type="spellStart"/>
      <w:r w:rsidR="001E0834">
        <w:rPr>
          <w:rFonts w:ascii="Arial Narrow" w:hAnsi="Arial Narrow"/>
          <w:color w:val="000000"/>
        </w:rPr>
        <w:t>de</w:t>
      </w:r>
      <w:proofErr w:type="spellEnd"/>
      <w:r w:rsidR="001E0834">
        <w:rPr>
          <w:rFonts w:ascii="Arial Narrow" w:hAnsi="Arial Narrow"/>
          <w:color w:val="000000"/>
        </w:rPr>
        <w:t xml:space="preserve"> 20____ </w:t>
      </w:r>
      <w:r w:rsidR="00487BC3" w:rsidRPr="007F30FF">
        <w:rPr>
          <w:rFonts w:ascii="Arial Narrow" w:hAnsi="Arial Narrow"/>
          <w:color w:val="000000"/>
        </w:rPr>
        <w:t xml:space="preserve">se hace entrega al residente y su asistente de un </w:t>
      </w:r>
      <w:r w:rsidR="00487BC3" w:rsidRPr="0084406C">
        <w:rPr>
          <w:rFonts w:ascii="Arial Narrow" w:hAnsi="Arial Narrow"/>
          <w:color w:val="000000"/>
          <w:u w:val="single"/>
        </w:rPr>
        <w:t>ejemplar debidamente firmado de este reglamento</w:t>
      </w:r>
      <w:r w:rsidR="00487BC3" w:rsidRPr="007F30FF">
        <w:rPr>
          <w:rFonts w:ascii="Arial Narrow" w:hAnsi="Arial Narrow"/>
          <w:color w:val="000000"/>
        </w:rPr>
        <w:t>.</w:t>
      </w:r>
    </w:p>
    <w:p w:rsidR="00487BC3" w:rsidRPr="007F30FF" w:rsidRDefault="00487BC3" w:rsidP="00487BC3">
      <w:pPr>
        <w:tabs>
          <w:tab w:val="left" w:pos="5068"/>
        </w:tabs>
        <w:spacing w:line="360" w:lineRule="auto"/>
        <w:ind w:left="-120" w:right="57"/>
        <w:jc w:val="both"/>
        <w:rPr>
          <w:rFonts w:ascii="Arial Narrow" w:hAnsi="Arial Narrow"/>
          <w:color w:val="000000"/>
        </w:rPr>
      </w:pPr>
      <w:r w:rsidRPr="007F30FF">
        <w:rPr>
          <w:rFonts w:ascii="Arial Narrow" w:hAnsi="Arial Narrow"/>
          <w:color w:val="000000"/>
        </w:rPr>
        <w:tab/>
      </w:r>
    </w:p>
    <w:p w:rsidR="00487BC3" w:rsidRDefault="00C05449" w:rsidP="005C6C12">
      <w:pPr>
        <w:spacing w:line="360" w:lineRule="auto"/>
        <w:ind w:right="57"/>
        <w:jc w:val="both"/>
        <w:outlineLvl w:val="0"/>
        <w:rPr>
          <w:rFonts w:ascii="Arial Narrow" w:hAnsi="Arial Narrow"/>
          <w:color w:val="000000"/>
        </w:rPr>
      </w:pPr>
      <w:r>
        <w:rPr>
          <w:rFonts w:ascii="Arial Narrow" w:hAnsi="Arial Narrow"/>
          <w:color w:val="000000"/>
        </w:rPr>
        <w:t>Fdo. Enterado y conforme, el residente y/o Guardador/a de hecho</w:t>
      </w:r>
      <w:r w:rsidR="005C6C12">
        <w:rPr>
          <w:rFonts w:ascii="Arial Narrow" w:hAnsi="Arial Narrow"/>
          <w:color w:val="000000"/>
        </w:rPr>
        <w:tab/>
      </w:r>
      <w:r w:rsidR="005C6C12">
        <w:rPr>
          <w:rFonts w:ascii="Arial Narrow" w:hAnsi="Arial Narrow"/>
          <w:color w:val="000000"/>
        </w:rPr>
        <w:tab/>
      </w:r>
      <w:r w:rsidR="005C6C12">
        <w:rPr>
          <w:rFonts w:ascii="Arial Narrow" w:hAnsi="Arial Narrow"/>
          <w:color w:val="000000"/>
        </w:rPr>
        <w:tab/>
      </w:r>
      <w:r w:rsidR="00487BC3">
        <w:rPr>
          <w:rFonts w:ascii="Arial Narrow" w:hAnsi="Arial Narrow"/>
          <w:color w:val="000000"/>
        </w:rPr>
        <w:t>Fdo.:</w:t>
      </w:r>
      <w:r>
        <w:rPr>
          <w:rFonts w:ascii="Arial Narrow" w:hAnsi="Arial Narrow"/>
          <w:color w:val="000000"/>
        </w:rPr>
        <w:t xml:space="preserve">  </w:t>
      </w:r>
      <w:proofErr w:type="spellStart"/>
      <w:r w:rsidR="005C6C12">
        <w:rPr>
          <w:rFonts w:ascii="Arial Narrow" w:hAnsi="Arial Narrow"/>
          <w:color w:val="000000"/>
        </w:rPr>
        <w:t>Colisée</w:t>
      </w:r>
      <w:proofErr w:type="spellEnd"/>
      <w:r w:rsidR="005C6C12">
        <w:rPr>
          <w:rFonts w:ascii="Arial Narrow" w:hAnsi="Arial Narrow"/>
          <w:color w:val="000000"/>
        </w:rPr>
        <w:t xml:space="preserve"> Miñano</w:t>
      </w:r>
    </w:p>
    <w:p w:rsidR="005C6C12" w:rsidRDefault="005C6C12" w:rsidP="005C6C12">
      <w:pPr>
        <w:spacing w:line="360" w:lineRule="auto"/>
        <w:ind w:right="57"/>
        <w:jc w:val="both"/>
        <w:outlineLvl w:val="0"/>
        <w:rPr>
          <w:rFonts w:ascii="Arial Narrow" w:hAnsi="Arial Narrow"/>
          <w:color w:val="000000"/>
        </w:rPr>
      </w:pPr>
    </w:p>
    <w:p w:rsidR="005C6C12" w:rsidRPr="005C6C12" w:rsidRDefault="005C6C12" w:rsidP="005C6C12">
      <w:pPr>
        <w:spacing w:line="360" w:lineRule="auto"/>
        <w:ind w:right="57"/>
        <w:jc w:val="both"/>
        <w:outlineLvl w:val="0"/>
        <w:rPr>
          <w:rFonts w:ascii="Arial Narrow" w:hAnsi="Arial Narrow"/>
          <w:color w:val="000000"/>
        </w:rPr>
      </w:pPr>
    </w:p>
    <w:p w:rsidR="00487BC3" w:rsidRPr="007F30FF" w:rsidRDefault="00487BC3" w:rsidP="00487BC3">
      <w:pPr>
        <w:spacing w:line="360" w:lineRule="auto"/>
        <w:ind w:right="57"/>
        <w:jc w:val="both"/>
        <w:rPr>
          <w:rFonts w:ascii="Arial Narrow" w:hAnsi="Arial Narrow"/>
          <w:b/>
          <w:color w:val="000000"/>
        </w:rPr>
      </w:pPr>
    </w:p>
    <w:p w:rsidR="00773E72" w:rsidRPr="007E0F5F" w:rsidRDefault="00487BC3" w:rsidP="007E0F5F">
      <w:pPr>
        <w:spacing w:line="360" w:lineRule="auto"/>
        <w:ind w:right="57"/>
        <w:rPr>
          <w:rFonts w:ascii="Arial Narrow" w:hAnsi="Arial Narrow"/>
          <w:color w:val="000000"/>
        </w:rPr>
      </w:pPr>
      <w:proofErr w:type="spellStart"/>
      <w:proofErr w:type="gramStart"/>
      <w:r w:rsidRPr="007F30FF">
        <w:rPr>
          <w:rFonts w:ascii="Arial Narrow" w:hAnsi="Arial Narrow"/>
          <w:color w:val="000000"/>
        </w:rPr>
        <w:t>Fdo</w:t>
      </w:r>
      <w:proofErr w:type="spellEnd"/>
      <w:r w:rsidRPr="007F30FF">
        <w:rPr>
          <w:rFonts w:ascii="Arial Narrow" w:hAnsi="Arial Narrow"/>
          <w:color w:val="000000"/>
        </w:rPr>
        <w:t>:_</w:t>
      </w:r>
      <w:proofErr w:type="gramEnd"/>
      <w:r w:rsidRPr="007F30FF">
        <w:rPr>
          <w:rFonts w:ascii="Arial Narrow" w:hAnsi="Arial Narrow"/>
          <w:color w:val="000000"/>
        </w:rPr>
        <w:t xml:space="preserve">_________________ </w:t>
      </w:r>
      <w:r w:rsidR="005C6C12">
        <w:rPr>
          <w:rFonts w:ascii="Arial Narrow" w:hAnsi="Arial Narrow"/>
          <w:color w:val="000000"/>
        </w:rPr>
        <w:tab/>
      </w:r>
      <w:r w:rsidR="005C6C12">
        <w:rPr>
          <w:rFonts w:ascii="Arial Narrow" w:hAnsi="Arial Narrow"/>
          <w:color w:val="000000"/>
        </w:rPr>
        <w:tab/>
      </w:r>
      <w:r w:rsidR="005C6C12">
        <w:rPr>
          <w:rFonts w:ascii="Arial Narrow" w:hAnsi="Arial Narrow"/>
          <w:color w:val="000000"/>
        </w:rPr>
        <w:tab/>
      </w:r>
      <w:r w:rsidR="005C6C12">
        <w:rPr>
          <w:rFonts w:ascii="Arial Narrow" w:hAnsi="Arial Narrow"/>
          <w:color w:val="000000"/>
        </w:rPr>
        <w:tab/>
      </w:r>
      <w:r w:rsidR="005C6C12">
        <w:rPr>
          <w:rFonts w:ascii="Arial Narrow" w:hAnsi="Arial Narrow"/>
          <w:color w:val="000000"/>
        </w:rPr>
        <w:tab/>
      </w:r>
      <w:r w:rsidR="005C6C12">
        <w:rPr>
          <w:rFonts w:ascii="Arial Narrow" w:hAnsi="Arial Narrow"/>
          <w:color w:val="000000"/>
        </w:rPr>
        <w:tab/>
      </w:r>
      <w:r w:rsidR="005C6C12">
        <w:rPr>
          <w:rFonts w:ascii="Arial Narrow" w:hAnsi="Arial Narrow"/>
          <w:color w:val="000000"/>
        </w:rPr>
        <w:tab/>
      </w:r>
      <w:proofErr w:type="spellStart"/>
      <w:r>
        <w:rPr>
          <w:rFonts w:ascii="Arial Narrow" w:hAnsi="Arial Narrow"/>
          <w:color w:val="000000"/>
        </w:rPr>
        <w:t>Fdo</w:t>
      </w:r>
      <w:proofErr w:type="spellEnd"/>
      <w:r>
        <w:rPr>
          <w:rFonts w:ascii="Arial Narrow" w:hAnsi="Arial Narrow"/>
          <w:color w:val="000000"/>
        </w:rPr>
        <w:t>:________________________</w:t>
      </w:r>
    </w:p>
    <w:sectPr w:rsidR="00773E72" w:rsidRPr="007E0F5F" w:rsidSect="00832EEF">
      <w:headerReference w:type="default" r:id="rId18"/>
      <w:footerReference w:type="even" r:id="rId19"/>
      <w:footerReference w:type="default" r:id="rId2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DBA" w:rsidRDefault="00894DBA">
      <w:r>
        <w:separator/>
      </w:r>
    </w:p>
  </w:endnote>
  <w:endnote w:type="continuationSeparator" w:id="0">
    <w:p w:rsidR="00894DBA" w:rsidRDefault="0089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A6" w:rsidRDefault="00F227A6" w:rsidP="00C81EA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7A6" w:rsidRDefault="00F227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A6" w:rsidRPr="005A54DC" w:rsidRDefault="00F227A6" w:rsidP="00A174A0">
    <w:pPr>
      <w:pStyle w:val="Piedepgina"/>
      <w:framePr w:wrap="around" w:vAnchor="text" w:hAnchor="margin" w:xAlign="center" w:y="1"/>
      <w:jc w:val="right"/>
      <w:rPr>
        <w:rStyle w:val="Nmerodepgina"/>
      </w:rPr>
    </w:pPr>
    <w:r w:rsidRPr="005A54DC">
      <w:rPr>
        <w:rStyle w:val="Nmerodepgina"/>
      </w:rPr>
      <w:fldChar w:fldCharType="begin"/>
    </w:r>
    <w:r w:rsidRPr="005A54DC">
      <w:rPr>
        <w:rStyle w:val="Nmerodepgina"/>
      </w:rPr>
      <w:instrText xml:space="preserve">PAGE  </w:instrText>
    </w:r>
    <w:r w:rsidRPr="005A54DC">
      <w:rPr>
        <w:rStyle w:val="Nmerodepgina"/>
      </w:rPr>
      <w:fldChar w:fldCharType="separate"/>
    </w:r>
    <w:r w:rsidR="00D1395B">
      <w:rPr>
        <w:rStyle w:val="Nmerodepgina"/>
        <w:noProof/>
      </w:rPr>
      <w:t>15</w:t>
    </w:r>
    <w:r w:rsidRPr="005A54DC">
      <w:rPr>
        <w:rStyle w:val="Nmerodepgina"/>
      </w:rPr>
      <w:fldChar w:fldCharType="end"/>
    </w:r>
  </w:p>
  <w:p w:rsidR="00F227A6" w:rsidRDefault="005A54DC" w:rsidP="005A54DC">
    <w:pPr>
      <w:pStyle w:val="Piedepgina"/>
      <w:pBdr>
        <w:bottom w:val="single" w:sz="4" w:space="1" w:color="auto"/>
      </w:pBdr>
      <w:tabs>
        <w:tab w:val="clear" w:pos="4252"/>
        <w:tab w:val="clear" w:pos="8504"/>
        <w:tab w:val="left" w:pos="37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DBA" w:rsidRDefault="00894DBA">
      <w:r>
        <w:separator/>
      </w:r>
    </w:p>
  </w:footnote>
  <w:footnote w:type="continuationSeparator" w:id="0">
    <w:p w:rsidR="00894DBA" w:rsidRDefault="00894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820"/>
      <w:gridCol w:w="2126"/>
    </w:tblGrid>
    <w:tr w:rsidR="005A54DC" w:rsidRPr="0074144F" w:rsidTr="0065664D">
      <w:trPr>
        <w:cantSplit/>
      </w:trPr>
      <w:tc>
        <w:tcPr>
          <w:tcW w:w="2410" w:type="dxa"/>
          <w:vMerge w:val="restart"/>
          <w:vAlign w:val="center"/>
        </w:tcPr>
        <w:p w:rsidR="005A54DC" w:rsidRPr="0074144F" w:rsidRDefault="005A54DC" w:rsidP="005A54DC">
          <w:pPr>
            <w:pStyle w:val="Ttulo8"/>
            <w:spacing w:before="0"/>
            <w:ind w:left="-212"/>
            <w:rPr>
              <w:rFonts w:ascii="Calibri" w:hAnsi="Calibri" w:cs="Calibri"/>
              <w:sz w:val="24"/>
            </w:rPr>
          </w:pPr>
          <w:bookmarkStart w:id="66" w:name="_Hlk25575056"/>
          <w:r>
            <w:rPr>
              <w:noProof/>
            </w:rPr>
            <w:drawing>
              <wp:anchor distT="0" distB="0" distL="114300" distR="114300" simplePos="0" relativeHeight="251659264" behindDoc="0" locked="0" layoutInCell="1" allowOverlap="1">
                <wp:simplePos x="0" y="0"/>
                <wp:positionH relativeFrom="margin">
                  <wp:posOffset>-33655</wp:posOffset>
                </wp:positionH>
                <wp:positionV relativeFrom="margin">
                  <wp:posOffset>163195</wp:posOffset>
                </wp:positionV>
                <wp:extent cx="1463040" cy="314325"/>
                <wp:effectExtent l="0" t="0" r="381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41980" t="8466" r="42497" b="85890"/>
                        <a:stretch>
                          <a:fillRect/>
                        </a:stretch>
                      </pic:blipFill>
                      <pic:spPr bwMode="auto">
                        <a:xfrm>
                          <a:off x="0" y="0"/>
                          <a:ext cx="146304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rsidR="005A54DC" w:rsidRDefault="005A54DC" w:rsidP="005A54DC">
          <w:pPr>
            <w:jc w:val="center"/>
            <w:rPr>
              <w:rFonts w:ascii="Arial" w:hAnsi="Arial" w:cs="Arial"/>
              <w:sz w:val="22"/>
              <w:szCs w:val="22"/>
            </w:rPr>
          </w:pPr>
          <w:r w:rsidRPr="00DF2BC1">
            <w:rPr>
              <w:rFonts w:ascii="Arial" w:hAnsi="Arial" w:cs="Arial"/>
              <w:sz w:val="22"/>
              <w:szCs w:val="22"/>
            </w:rPr>
            <w:t>REGLAMENTO DE R</w:t>
          </w:r>
          <w:r>
            <w:rPr>
              <w:rFonts w:ascii="Arial" w:hAnsi="Arial" w:cs="Arial"/>
              <w:sz w:val="22"/>
              <w:szCs w:val="22"/>
            </w:rPr>
            <w:t>ÉGIMEN INTERIOR RE</w:t>
          </w:r>
          <w:r w:rsidRPr="00DF2BC1">
            <w:rPr>
              <w:rFonts w:ascii="Arial" w:hAnsi="Arial" w:cs="Arial"/>
              <w:sz w:val="22"/>
              <w:szCs w:val="22"/>
            </w:rPr>
            <w:t>S</w:t>
          </w:r>
          <w:r>
            <w:rPr>
              <w:rFonts w:ascii="Arial" w:hAnsi="Arial" w:cs="Arial"/>
              <w:sz w:val="22"/>
              <w:szCs w:val="22"/>
            </w:rPr>
            <w:t>I</w:t>
          </w:r>
          <w:r w:rsidRPr="00DF2BC1">
            <w:rPr>
              <w:rFonts w:ascii="Arial" w:hAnsi="Arial" w:cs="Arial"/>
              <w:sz w:val="22"/>
              <w:szCs w:val="22"/>
            </w:rPr>
            <w:t>DENCIAS PRIVADAS</w:t>
          </w:r>
        </w:p>
        <w:p w:rsidR="005A54DC" w:rsidRPr="00DF2BC1" w:rsidRDefault="005A54DC" w:rsidP="005A54DC">
          <w:pPr>
            <w:jc w:val="center"/>
            <w:rPr>
              <w:rFonts w:ascii="Arial" w:hAnsi="Arial" w:cs="Arial"/>
              <w:b/>
              <w:bCs/>
              <w:caps/>
              <w:sz w:val="22"/>
              <w:szCs w:val="22"/>
            </w:rPr>
          </w:pPr>
          <w:r w:rsidRPr="00DF2BC1">
            <w:rPr>
              <w:rFonts w:ascii="Arial" w:hAnsi="Arial" w:cs="Arial"/>
              <w:sz w:val="22"/>
              <w:szCs w:val="22"/>
            </w:rPr>
            <w:t xml:space="preserve"> (</w:t>
          </w:r>
          <w:r>
            <w:rPr>
              <w:rFonts w:ascii="Arial" w:hAnsi="Arial" w:cs="Arial"/>
              <w:sz w:val="22"/>
              <w:szCs w:val="22"/>
            </w:rPr>
            <w:t>PAÍS VASCO</w:t>
          </w:r>
          <w:r w:rsidRPr="00DF2BC1">
            <w:rPr>
              <w:rFonts w:ascii="Arial" w:hAnsi="Arial" w:cs="Arial"/>
              <w:sz w:val="22"/>
              <w:szCs w:val="22"/>
            </w:rPr>
            <w:t>)</w:t>
          </w:r>
        </w:p>
      </w:tc>
      <w:tc>
        <w:tcPr>
          <w:tcW w:w="2126" w:type="dxa"/>
        </w:tcPr>
        <w:p w:rsidR="005A54DC" w:rsidRPr="00DF2BC1" w:rsidRDefault="005A54DC" w:rsidP="0080257A">
          <w:pPr>
            <w:spacing w:before="60" w:after="60"/>
            <w:rPr>
              <w:rFonts w:ascii="Arial" w:hAnsi="Arial" w:cs="Arial"/>
              <w:sz w:val="18"/>
            </w:rPr>
          </w:pPr>
          <w:r w:rsidRPr="00DF2BC1">
            <w:rPr>
              <w:rFonts w:ascii="Arial" w:hAnsi="Arial" w:cs="Arial"/>
              <w:sz w:val="16"/>
            </w:rPr>
            <w:t xml:space="preserve">Código: </w:t>
          </w:r>
          <w:r w:rsidR="0080257A">
            <w:rPr>
              <w:rFonts w:ascii="Arial" w:hAnsi="Arial" w:cs="Arial"/>
              <w:sz w:val="16"/>
            </w:rPr>
            <w:t>D</w:t>
          </w:r>
          <w:r>
            <w:rPr>
              <w:rFonts w:ascii="Arial" w:hAnsi="Arial" w:cs="Arial"/>
              <w:sz w:val="16"/>
            </w:rPr>
            <w:t>-JU</w:t>
          </w:r>
          <w:r w:rsidR="0080257A">
            <w:rPr>
              <w:rFonts w:ascii="Arial" w:hAnsi="Arial" w:cs="Arial"/>
              <w:sz w:val="16"/>
            </w:rPr>
            <w:t>-17</w:t>
          </w:r>
        </w:p>
      </w:tc>
    </w:tr>
    <w:tr w:rsidR="005A54DC" w:rsidRPr="0074144F" w:rsidTr="0065664D">
      <w:trPr>
        <w:cantSplit/>
      </w:trPr>
      <w:tc>
        <w:tcPr>
          <w:tcW w:w="2410" w:type="dxa"/>
          <w:vMerge/>
        </w:tcPr>
        <w:p w:rsidR="005A54DC" w:rsidRPr="0074144F" w:rsidRDefault="005A54DC" w:rsidP="005A54DC"/>
      </w:tc>
      <w:tc>
        <w:tcPr>
          <w:tcW w:w="4820" w:type="dxa"/>
          <w:vMerge/>
        </w:tcPr>
        <w:p w:rsidR="005A54DC" w:rsidRPr="00DF2BC1" w:rsidRDefault="005A54DC" w:rsidP="005A54DC">
          <w:pPr>
            <w:jc w:val="center"/>
            <w:rPr>
              <w:rFonts w:ascii="Arial" w:hAnsi="Arial" w:cs="Arial"/>
              <w:b/>
            </w:rPr>
          </w:pPr>
        </w:p>
      </w:tc>
      <w:tc>
        <w:tcPr>
          <w:tcW w:w="2126" w:type="dxa"/>
        </w:tcPr>
        <w:p w:rsidR="005A54DC" w:rsidRPr="00DF2BC1" w:rsidRDefault="005A54DC" w:rsidP="005A54DC">
          <w:pPr>
            <w:spacing w:before="60" w:after="60"/>
            <w:rPr>
              <w:rFonts w:ascii="Arial" w:hAnsi="Arial" w:cs="Arial"/>
              <w:bCs/>
              <w:sz w:val="18"/>
            </w:rPr>
          </w:pPr>
          <w:r w:rsidRPr="00DF2BC1">
            <w:rPr>
              <w:rFonts w:ascii="Arial" w:hAnsi="Arial" w:cs="Arial"/>
              <w:sz w:val="16"/>
            </w:rPr>
            <w:t>Rev</w:t>
          </w:r>
          <w:r>
            <w:rPr>
              <w:rFonts w:ascii="Arial" w:hAnsi="Arial" w:cs="Arial"/>
              <w:sz w:val="16"/>
            </w:rPr>
            <w:t xml:space="preserve">isión: V </w:t>
          </w:r>
          <w:r w:rsidRPr="00DF2BC1">
            <w:rPr>
              <w:rFonts w:ascii="Arial" w:hAnsi="Arial" w:cs="Arial"/>
              <w:sz w:val="16"/>
            </w:rPr>
            <w:t>1</w:t>
          </w:r>
        </w:p>
      </w:tc>
    </w:tr>
    <w:tr w:rsidR="005A54DC" w:rsidRPr="0074144F" w:rsidTr="0065664D">
      <w:trPr>
        <w:cantSplit/>
      </w:trPr>
      <w:tc>
        <w:tcPr>
          <w:tcW w:w="2410" w:type="dxa"/>
          <w:vMerge/>
        </w:tcPr>
        <w:p w:rsidR="005A54DC" w:rsidRPr="0074144F" w:rsidRDefault="005A54DC" w:rsidP="005A54DC"/>
      </w:tc>
      <w:tc>
        <w:tcPr>
          <w:tcW w:w="4820" w:type="dxa"/>
          <w:vMerge/>
        </w:tcPr>
        <w:p w:rsidR="005A54DC" w:rsidRPr="00DF2BC1" w:rsidRDefault="005A54DC" w:rsidP="005A54DC">
          <w:pPr>
            <w:jc w:val="center"/>
            <w:rPr>
              <w:rFonts w:ascii="Arial" w:hAnsi="Arial" w:cs="Arial"/>
              <w:b/>
            </w:rPr>
          </w:pPr>
        </w:p>
      </w:tc>
      <w:tc>
        <w:tcPr>
          <w:tcW w:w="2126" w:type="dxa"/>
        </w:tcPr>
        <w:p w:rsidR="005A54DC" w:rsidRPr="00DF2BC1" w:rsidRDefault="005A54DC" w:rsidP="005A54DC">
          <w:pPr>
            <w:spacing w:before="60" w:after="60"/>
            <w:rPr>
              <w:rFonts w:ascii="Arial" w:hAnsi="Arial" w:cs="Arial"/>
              <w:sz w:val="16"/>
            </w:rPr>
          </w:pPr>
          <w:r w:rsidRPr="00DF2BC1">
            <w:rPr>
              <w:rFonts w:ascii="Arial" w:hAnsi="Arial" w:cs="Arial"/>
              <w:sz w:val="16"/>
            </w:rPr>
            <w:t>Fecha</w:t>
          </w:r>
          <w:r>
            <w:rPr>
              <w:rFonts w:ascii="Arial" w:hAnsi="Arial" w:cs="Arial"/>
              <w:sz w:val="16"/>
            </w:rPr>
            <w:t>: 2/5/2020</w:t>
          </w:r>
        </w:p>
      </w:tc>
    </w:tr>
    <w:bookmarkEnd w:id="66"/>
  </w:tbl>
  <w:p w:rsidR="005A54DC" w:rsidRDefault="005A54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rPr>
        <w:spacing w:val="-3"/>
        <w:sz w:val="20"/>
      </w:rPr>
    </w:lvl>
  </w:abstractNum>
  <w:abstractNum w:abstractNumId="1" w15:restartNumberingAfterBreak="0">
    <w:nsid w:val="00000024"/>
    <w:multiLevelType w:val="singleLevel"/>
    <w:tmpl w:val="00000024"/>
    <w:name w:val="WW8Num36"/>
    <w:lvl w:ilvl="0">
      <w:start w:val="1"/>
      <w:numFmt w:val="decimal"/>
      <w:lvlText w:val="%1."/>
      <w:lvlJc w:val="left"/>
      <w:pPr>
        <w:tabs>
          <w:tab w:val="num" w:pos="360"/>
        </w:tabs>
        <w:ind w:left="360" w:hanging="360"/>
      </w:pPr>
      <w:rPr>
        <w:rFonts w:ascii="Arial Narrow" w:hAnsi="Arial Narrow" w:cs="Arial Narrow"/>
        <w:b/>
        <w:spacing w:val="-3"/>
        <w:sz w:val="20"/>
      </w:rPr>
    </w:lvl>
  </w:abstractNum>
  <w:abstractNum w:abstractNumId="2"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017CD1"/>
    <w:multiLevelType w:val="hybridMultilevel"/>
    <w:tmpl w:val="55D643C4"/>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6BA34CE"/>
    <w:multiLevelType w:val="hybridMultilevel"/>
    <w:tmpl w:val="63CADC98"/>
    <w:lvl w:ilvl="0" w:tplc="0C0A000F">
      <w:start w:val="1"/>
      <w:numFmt w:val="decimal"/>
      <w:lvlText w:val="%1."/>
      <w:lvlJc w:val="left"/>
      <w:pPr>
        <w:tabs>
          <w:tab w:val="num" w:pos="785"/>
        </w:tabs>
        <w:ind w:left="785"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4C11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A504D0"/>
    <w:multiLevelType w:val="hybridMultilevel"/>
    <w:tmpl w:val="BB903C88"/>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7" w15:restartNumberingAfterBreak="0">
    <w:nsid w:val="0DC56779"/>
    <w:multiLevelType w:val="hybridMultilevel"/>
    <w:tmpl w:val="AA040CE6"/>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8" w15:restartNumberingAfterBreak="0">
    <w:nsid w:val="0F6F3D82"/>
    <w:multiLevelType w:val="hybridMultilevel"/>
    <w:tmpl w:val="C5EC6E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4745612"/>
    <w:multiLevelType w:val="hybridMultilevel"/>
    <w:tmpl w:val="92C61CF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B635AC5"/>
    <w:multiLevelType w:val="hybridMultilevel"/>
    <w:tmpl w:val="739218B2"/>
    <w:lvl w:ilvl="0" w:tplc="A8741A9A">
      <w:start w:val="1"/>
      <w:numFmt w:val="decimal"/>
      <w:lvlText w:val="%1."/>
      <w:lvlJc w:val="left"/>
      <w:pPr>
        <w:tabs>
          <w:tab w:val="num" w:pos="360"/>
        </w:tabs>
        <w:ind w:left="360" w:hanging="360"/>
      </w:pPr>
      <w:rPr>
        <w:b w:val="0"/>
        <w:sz w:val="20"/>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BC761B7"/>
    <w:multiLevelType w:val="hybridMultilevel"/>
    <w:tmpl w:val="0978B0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C31311D"/>
    <w:multiLevelType w:val="hybridMultilevel"/>
    <w:tmpl w:val="DE504B6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1CB15CB3"/>
    <w:multiLevelType w:val="hybridMultilevel"/>
    <w:tmpl w:val="F2D20338"/>
    <w:lvl w:ilvl="0" w:tplc="0C0A0005">
      <w:start w:val="1"/>
      <w:numFmt w:val="bullet"/>
      <w:lvlText w:val=""/>
      <w:lvlJc w:val="left"/>
      <w:pPr>
        <w:tabs>
          <w:tab w:val="num" w:pos="360"/>
        </w:tabs>
        <w:ind w:left="360" w:hanging="360"/>
      </w:pPr>
      <w:rPr>
        <w:rFonts w:ascii="Wingdings" w:hAnsi="Wingdings" w:hint="default"/>
      </w:rPr>
    </w:lvl>
    <w:lvl w:ilvl="1" w:tplc="0C0A0015">
      <w:start w:val="1"/>
      <w:numFmt w:val="upperLetter"/>
      <w:lvlText w:val="%2."/>
      <w:lvlJc w:val="left"/>
      <w:pPr>
        <w:tabs>
          <w:tab w:val="num" w:pos="731"/>
        </w:tabs>
        <w:ind w:left="731" w:hanging="360"/>
      </w:pPr>
      <w:rPr>
        <w:rFonts w:hint="default"/>
      </w:r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14" w15:restartNumberingAfterBreak="0">
    <w:nsid w:val="1FA06E47"/>
    <w:multiLevelType w:val="hybridMultilevel"/>
    <w:tmpl w:val="C21C50EA"/>
    <w:lvl w:ilvl="0" w:tplc="A8741A9A">
      <w:start w:val="1"/>
      <w:numFmt w:val="decimal"/>
      <w:lvlText w:val="%1."/>
      <w:lvlJc w:val="left"/>
      <w:pPr>
        <w:tabs>
          <w:tab w:val="num" w:pos="360"/>
        </w:tabs>
        <w:ind w:left="36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28C7CC8"/>
    <w:multiLevelType w:val="hybridMultilevel"/>
    <w:tmpl w:val="9D266B9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246575CA"/>
    <w:multiLevelType w:val="hybridMultilevel"/>
    <w:tmpl w:val="4490D1A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0D1BC9"/>
    <w:multiLevelType w:val="hybridMultilevel"/>
    <w:tmpl w:val="38DA4E60"/>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2CA571B5"/>
    <w:multiLevelType w:val="hybridMultilevel"/>
    <w:tmpl w:val="E904E8D6"/>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7480DB7"/>
    <w:multiLevelType w:val="hybridMultilevel"/>
    <w:tmpl w:val="1002658C"/>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0AD7181"/>
    <w:multiLevelType w:val="hybridMultilevel"/>
    <w:tmpl w:val="81562EFE"/>
    <w:lvl w:ilvl="0" w:tplc="0C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091"/>
        </w:tabs>
        <w:ind w:left="1091" w:hanging="360"/>
      </w:pPr>
    </w:lvl>
    <w:lvl w:ilvl="2" w:tplc="0C0A001B" w:tentative="1">
      <w:start w:val="1"/>
      <w:numFmt w:val="lowerRoman"/>
      <w:lvlText w:val="%3."/>
      <w:lvlJc w:val="right"/>
      <w:pPr>
        <w:tabs>
          <w:tab w:val="num" w:pos="1811"/>
        </w:tabs>
        <w:ind w:left="1811" w:hanging="180"/>
      </w:pPr>
    </w:lvl>
    <w:lvl w:ilvl="3" w:tplc="0C0A000F" w:tentative="1">
      <w:start w:val="1"/>
      <w:numFmt w:val="decimal"/>
      <w:lvlText w:val="%4."/>
      <w:lvlJc w:val="left"/>
      <w:pPr>
        <w:tabs>
          <w:tab w:val="num" w:pos="2531"/>
        </w:tabs>
        <w:ind w:left="2531" w:hanging="360"/>
      </w:pPr>
    </w:lvl>
    <w:lvl w:ilvl="4" w:tplc="0C0A0019" w:tentative="1">
      <w:start w:val="1"/>
      <w:numFmt w:val="lowerLetter"/>
      <w:lvlText w:val="%5."/>
      <w:lvlJc w:val="left"/>
      <w:pPr>
        <w:tabs>
          <w:tab w:val="num" w:pos="3251"/>
        </w:tabs>
        <w:ind w:left="3251" w:hanging="360"/>
      </w:pPr>
    </w:lvl>
    <w:lvl w:ilvl="5" w:tplc="0C0A001B" w:tentative="1">
      <w:start w:val="1"/>
      <w:numFmt w:val="lowerRoman"/>
      <w:lvlText w:val="%6."/>
      <w:lvlJc w:val="right"/>
      <w:pPr>
        <w:tabs>
          <w:tab w:val="num" w:pos="3971"/>
        </w:tabs>
        <w:ind w:left="3971" w:hanging="180"/>
      </w:pPr>
    </w:lvl>
    <w:lvl w:ilvl="6" w:tplc="0C0A000F" w:tentative="1">
      <w:start w:val="1"/>
      <w:numFmt w:val="decimal"/>
      <w:lvlText w:val="%7."/>
      <w:lvlJc w:val="left"/>
      <w:pPr>
        <w:tabs>
          <w:tab w:val="num" w:pos="4691"/>
        </w:tabs>
        <w:ind w:left="4691" w:hanging="360"/>
      </w:pPr>
    </w:lvl>
    <w:lvl w:ilvl="7" w:tplc="0C0A0019" w:tentative="1">
      <w:start w:val="1"/>
      <w:numFmt w:val="lowerLetter"/>
      <w:lvlText w:val="%8."/>
      <w:lvlJc w:val="left"/>
      <w:pPr>
        <w:tabs>
          <w:tab w:val="num" w:pos="5411"/>
        </w:tabs>
        <w:ind w:left="5411" w:hanging="360"/>
      </w:pPr>
    </w:lvl>
    <w:lvl w:ilvl="8" w:tplc="0C0A001B" w:tentative="1">
      <w:start w:val="1"/>
      <w:numFmt w:val="lowerRoman"/>
      <w:lvlText w:val="%9."/>
      <w:lvlJc w:val="right"/>
      <w:pPr>
        <w:tabs>
          <w:tab w:val="num" w:pos="6131"/>
        </w:tabs>
        <w:ind w:left="6131" w:hanging="180"/>
      </w:pPr>
    </w:lvl>
  </w:abstractNum>
  <w:abstractNum w:abstractNumId="21" w15:restartNumberingAfterBreak="0">
    <w:nsid w:val="41312485"/>
    <w:multiLevelType w:val="hybridMultilevel"/>
    <w:tmpl w:val="94D4131C"/>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22" w15:restartNumberingAfterBreak="0">
    <w:nsid w:val="4AF027FB"/>
    <w:multiLevelType w:val="hybridMultilevel"/>
    <w:tmpl w:val="F3BE5AA6"/>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23" w15:restartNumberingAfterBreak="0">
    <w:nsid w:val="4E4C6D6D"/>
    <w:multiLevelType w:val="singleLevel"/>
    <w:tmpl w:val="401E1A24"/>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46023B2"/>
    <w:multiLevelType w:val="hybridMultilevel"/>
    <w:tmpl w:val="3DCC4C24"/>
    <w:lvl w:ilvl="0" w:tplc="0C0A0005">
      <w:start w:val="1"/>
      <w:numFmt w:val="bullet"/>
      <w:lvlText w:val=""/>
      <w:lvlJc w:val="left"/>
      <w:pPr>
        <w:tabs>
          <w:tab w:val="num" w:pos="1767"/>
        </w:tabs>
        <w:ind w:left="1767" w:hanging="360"/>
      </w:pPr>
      <w:rPr>
        <w:rFonts w:ascii="Wingdings" w:hAnsi="Wingdings" w:hint="default"/>
      </w:rPr>
    </w:lvl>
    <w:lvl w:ilvl="1" w:tplc="0C0A0019" w:tentative="1">
      <w:start w:val="1"/>
      <w:numFmt w:val="lowerLetter"/>
      <w:lvlText w:val="%2."/>
      <w:lvlJc w:val="left"/>
      <w:pPr>
        <w:tabs>
          <w:tab w:val="num" w:pos="2487"/>
        </w:tabs>
        <w:ind w:left="2487" w:hanging="360"/>
      </w:pPr>
    </w:lvl>
    <w:lvl w:ilvl="2" w:tplc="0C0A001B" w:tentative="1">
      <w:start w:val="1"/>
      <w:numFmt w:val="lowerRoman"/>
      <w:lvlText w:val="%3."/>
      <w:lvlJc w:val="right"/>
      <w:pPr>
        <w:tabs>
          <w:tab w:val="num" w:pos="3207"/>
        </w:tabs>
        <w:ind w:left="3207" w:hanging="180"/>
      </w:pPr>
    </w:lvl>
    <w:lvl w:ilvl="3" w:tplc="0C0A000F" w:tentative="1">
      <w:start w:val="1"/>
      <w:numFmt w:val="decimal"/>
      <w:lvlText w:val="%4."/>
      <w:lvlJc w:val="left"/>
      <w:pPr>
        <w:tabs>
          <w:tab w:val="num" w:pos="3927"/>
        </w:tabs>
        <w:ind w:left="3927" w:hanging="360"/>
      </w:pPr>
    </w:lvl>
    <w:lvl w:ilvl="4" w:tplc="0C0A0019" w:tentative="1">
      <w:start w:val="1"/>
      <w:numFmt w:val="lowerLetter"/>
      <w:lvlText w:val="%5."/>
      <w:lvlJc w:val="left"/>
      <w:pPr>
        <w:tabs>
          <w:tab w:val="num" w:pos="4647"/>
        </w:tabs>
        <w:ind w:left="4647" w:hanging="360"/>
      </w:pPr>
    </w:lvl>
    <w:lvl w:ilvl="5" w:tplc="0C0A001B" w:tentative="1">
      <w:start w:val="1"/>
      <w:numFmt w:val="lowerRoman"/>
      <w:lvlText w:val="%6."/>
      <w:lvlJc w:val="right"/>
      <w:pPr>
        <w:tabs>
          <w:tab w:val="num" w:pos="5367"/>
        </w:tabs>
        <w:ind w:left="5367" w:hanging="180"/>
      </w:pPr>
    </w:lvl>
    <w:lvl w:ilvl="6" w:tplc="0C0A000F" w:tentative="1">
      <w:start w:val="1"/>
      <w:numFmt w:val="decimal"/>
      <w:lvlText w:val="%7."/>
      <w:lvlJc w:val="left"/>
      <w:pPr>
        <w:tabs>
          <w:tab w:val="num" w:pos="6087"/>
        </w:tabs>
        <w:ind w:left="6087" w:hanging="360"/>
      </w:pPr>
    </w:lvl>
    <w:lvl w:ilvl="7" w:tplc="0C0A0019" w:tentative="1">
      <w:start w:val="1"/>
      <w:numFmt w:val="lowerLetter"/>
      <w:lvlText w:val="%8."/>
      <w:lvlJc w:val="left"/>
      <w:pPr>
        <w:tabs>
          <w:tab w:val="num" w:pos="6807"/>
        </w:tabs>
        <w:ind w:left="6807" w:hanging="360"/>
      </w:pPr>
    </w:lvl>
    <w:lvl w:ilvl="8" w:tplc="0C0A001B" w:tentative="1">
      <w:start w:val="1"/>
      <w:numFmt w:val="lowerRoman"/>
      <w:lvlText w:val="%9."/>
      <w:lvlJc w:val="right"/>
      <w:pPr>
        <w:tabs>
          <w:tab w:val="num" w:pos="7527"/>
        </w:tabs>
        <w:ind w:left="7527" w:hanging="180"/>
      </w:pPr>
    </w:lvl>
  </w:abstractNum>
  <w:abstractNum w:abstractNumId="25" w15:restartNumberingAfterBreak="0">
    <w:nsid w:val="65C15AAA"/>
    <w:multiLevelType w:val="hybridMultilevel"/>
    <w:tmpl w:val="ECB47790"/>
    <w:lvl w:ilvl="0" w:tplc="FD2C42B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67A177C"/>
    <w:multiLevelType w:val="hybridMultilevel"/>
    <w:tmpl w:val="5540EA6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668C4AF5"/>
    <w:multiLevelType w:val="hybridMultilevel"/>
    <w:tmpl w:val="D4788C14"/>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A0776F"/>
    <w:multiLevelType w:val="hybridMultilevel"/>
    <w:tmpl w:val="7262A028"/>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33C1E08"/>
    <w:multiLevelType w:val="hybridMultilevel"/>
    <w:tmpl w:val="5B08BE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796025F"/>
    <w:multiLevelType w:val="hybridMultilevel"/>
    <w:tmpl w:val="6C964F86"/>
    <w:lvl w:ilvl="0" w:tplc="A8741A9A">
      <w:start w:val="1"/>
      <w:numFmt w:val="decimal"/>
      <w:lvlText w:val="%1."/>
      <w:lvlJc w:val="left"/>
      <w:pPr>
        <w:tabs>
          <w:tab w:val="num" w:pos="360"/>
        </w:tabs>
        <w:ind w:left="36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A0E2C74"/>
    <w:multiLevelType w:val="hybridMultilevel"/>
    <w:tmpl w:val="27FA243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E357C3F"/>
    <w:multiLevelType w:val="hybridMultilevel"/>
    <w:tmpl w:val="B9BA843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3"/>
  </w:num>
  <w:num w:numId="2">
    <w:abstractNumId w:val="4"/>
  </w:num>
  <w:num w:numId="3">
    <w:abstractNumId w:val="26"/>
  </w:num>
  <w:num w:numId="4">
    <w:abstractNumId w:val="8"/>
  </w:num>
  <w:num w:numId="5">
    <w:abstractNumId w:val="9"/>
  </w:num>
  <w:num w:numId="6">
    <w:abstractNumId w:val="10"/>
  </w:num>
  <w:num w:numId="7">
    <w:abstractNumId w:val="30"/>
  </w:num>
  <w:num w:numId="8">
    <w:abstractNumId w:val="14"/>
  </w:num>
  <w:num w:numId="9">
    <w:abstractNumId w:val="32"/>
  </w:num>
  <w:num w:numId="10">
    <w:abstractNumId w:val="29"/>
  </w:num>
  <w:num w:numId="11">
    <w:abstractNumId w:val="31"/>
  </w:num>
  <w:num w:numId="12">
    <w:abstractNumId w:val="19"/>
  </w:num>
  <w:num w:numId="13">
    <w:abstractNumId w:val="16"/>
  </w:num>
  <w:num w:numId="14">
    <w:abstractNumId w:val="24"/>
  </w:num>
  <w:num w:numId="15">
    <w:abstractNumId w:val="20"/>
  </w:num>
  <w:num w:numId="16">
    <w:abstractNumId w:val="6"/>
  </w:num>
  <w:num w:numId="17">
    <w:abstractNumId w:val="21"/>
  </w:num>
  <w:num w:numId="18">
    <w:abstractNumId w:val="22"/>
  </w:num>
  <w:num w:numId="19">
    <w:abstractNumId w:val="7"/>
  </w:num>
  <w:num w:numId="20">
    <w:abstractNumId w:val="13"/>
  </w:num>
  <w:num w:numId="21">
    <w:abstractNumId w:val="18"/>
  </w:num>
  <w:num w:numId="22">
    <w:abstractNumId w:val="28"/>
  </w:num>
  <w:num w:numId="23">
    <w:abstractNumId w:val="27"/>
  </w:num>
  <w:num w:numId="24">
    <w:abstractNumId w:val="17"/>
  </w:num>
  <w:num w:numId="25">
    <w:abstractNumId w:val="12"/>
  </w:num>
  <w:num w:numId="26">
    <w:abstractNumId w:val="3"/>
  </w:num>
  <w:num w:numId="27">
    <w:abstractNumId w:val="15"/>
  </w:num>
  <w:num w:numId="28">
    <w:abstractNumId w:val="11"/>
  </w:num>
  <w:num w:numId="29">
    <w:abstractNumId w:val="2"/>
  </w:num>
  <w:num w:numId="30">
    <w:abstractNumId w:val="5"/>
  </w:num>
  <w:num w:numId="31">
    <w:abstractNumId w:val="0"/>
  </w:num>
  <w:num w:numId="32">
    <w:abstractNumId w:val="1"/>
  </w:num>
  <w:num w:numId="3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27"/>
    <w:rsid w:val="00000C5D"/>
    <w:rsid w:val="0000335C"/>
    <w:rsid w:val="000047DB"/>
    <w:rsid w:val="00020DED"/>
    <w:rsid w:val="0002362C"/>
    <w:rsid w:val="000340B2"/>
    <w:rsid w:val="000352E8"/>
    <w:rsid w:val="000441DF"/>
    <w:rsid w:val="00070AF8"/>
    <w:rsid w:val="0008384A"/>
    <w:rsid w:val="00084E8E"/>
    <w:rsid w:val="0009093E"/>
    <w:rsid w:val="00093B6A"/>
    <w:rsid w:val="00095FA6"/>
    <w:rsid w:val="000B0BBC"/>
    <w:rsid w:val="000B0CD4"/>
    <w:rsid w:val="000D1E87"/>
    <w:rsid w:val="000D4A9D"/>
    <w:rsid w:val="000D618D"/>
    <w:rsid w:val="000E6955"/>
    <w:rsid w:val="000E6ECA"/>
    <w:rsid w:val="000F352C"/>
    <w:rsid w:val="000F65BD"/>
    <w:rsid w:val="0010236E"/>
    <w:rsid w:val="00125341"/>
    <w:rsid w:val="00131ACA"/>
    <w:rsid w:val="00145D17"/>
    <w:rsid w:val="00154774"/>
    <w:rsid w:val="00167DA4"/>
    <w:rsid w:val="00175386"/>
    <w:rsid w:val="00175730"/>
    <w:rsid w:val="00175C1E"/>
    <w:rsid w:val="00176DEB"/>
    <w:rsid w:val="00190204"/>
    <w:rsid w:val="00192B8B"/>
    <w:rsid w:val="00197248"/>
    <w:rsid w:val="00197A2F"/>
    <w:rsid w:val="001A23C3"/>
    <w:rsid w:val="001B1C0C"/>
    <w:rsid w:val="001B28AE"/>
    <w:rsid w:val="001B3DDE"/>
    <w:rsid w:val="001C1BF5"/>
    <w:rsid w:val="001D6611"/>
    <w:rsid w:val="001E0834"/>
    <w:rsid w:val="001E1558"/>
    <w:rsid w:val="001F025C"/>
    <w:rsid w:val="001F36A8"/>
    <w:rsid w:val="001F41AA"/>
    <w:rsid w:val="00201376"/>
    <w:rsid w:val="002159E3"/>
    <w:rsid w:val="00216667"/>
    <w:rsid w:val="00221CA4"/>
    <w:rsid w:val="0022303E"/>
    <w:rsid w:val="00233008"/>
    <w:rsid w:val="00234258"/>
    <w:rsid w:val="00241D9A"/>
    <w:rsid w:val="00242189"/>
    <w:rsid w:val="00244117"/>
    <w:rsid w:val="00247D56"/>
    <w:rsid w:val="00254F82"/>
    <w:rsid w:val="00257D6D"/>
    <w:rsid w:val="00260DCC"/>
    <w:rsid w:val="0026441C"/>
    <w:rsid w:val="00267C53"/>
    <w:rsid w:val="00276E6F"/>
    <w:rsid w:val="00290B7B"/>
    <w:rsid w:val="00291374"/>
    <w:rsid w:val="00293FD4"/>
    <w:rsid w:val="002A1A3D"/>
    <w:rsid w:val="002A2D45"/>
    <w:rsid w:val="002A4D92"/>
    <w:rsid w:val="002B76DA"/>
    <w:rsid w:val="002C637F"/>
    <w:rsid w:val="002D6084"/>
    <w:rsid w:val="002D6B09"/>
    <w:rsid w:val="002F40E9"/>
    <w:rsid w:val="002F58FE"/>
    <w:rsid w:val="00300756"/>
    <w:rsid w:val="003061F1"/>
    <w:rsid w:val="00322C27"/>
    <w:rsid w:val="003275F4"/>
    <w:rsid w:val="003402D3"/>
    <w:rsid w:val="00342127"/>
    <w:rsid w:val="00346D8A"/>
    <w:rsid w:val="00360451"/>
    <w:rsid w:val="0036526E"/>
    <w:rsid w:val="003707D9"/>
    <w:rsid w:val="003715F7"/>
    <w:rsid w:val="00384E17"/>
    <w:rsid w:val="0039469E"/>
    <w:rsid w:val="003A7BA6"/>
    <w:rsid w:val="003C40F6"/>
    <w:rsid w:val="003C4AE7"/>
    <w:rsid w:val="003C4E3F"/>
    <w:rsid w:val="003C5221"/>
    <w:rsid w:val="003D5190"/>
    <w:rsid w:val="003E0516"/>
    <w:rsid w:val="003F2555"/>
    <w:rsid w:val="00403D88"/>
    <w:rsid w:val="0040479E"/>
    <w:rsid w:val="00414B14"/>
    <w:rsid w:val="004164A6"/>
    <w:rsid w:val="00416E63"/>
    <w:rsid w:val="004221E7"/>
    <w:rsid w:val="00430A26"/>
    <w:rsid w:val="00430C11"/>
    <w:rsid w:val="00433275"/>
    <w:rsid w:val="0044255B"/>
    <w:rsid w:val="00443BF8"/>
    <w:rsid w:val="004477AB"/>
    <w:rsid w:val="00451D95"/>
    <w:rsid w:val="00455F90"/>
    <w:rsid w:val="00463BF4"/>
    <w:rsid w:val="00481A10"/>
    <w:rsid w:val="0048378E"/>
    <w:rsid w:val="00487BC3"/>
    <w:rsid w:val="00497538"/>
    <w:rsid w:val="004A502D"/>
    <w:rsid w:val="004C0543"/>
    <w:rsid w:val="004E5705"/>
    <w:rsid w:val="004E774E"/>
    <w:rsid w:val="004F126B"/>
    <w:rsid w:val="004F37A9"/>
    <w:rsid w:val="004F66D7"/>
    <w:rsid w:val="00501D69"/>
    <w:rsid w:val="00504DC9"/>
    <w:rsid w:val="00505E16"/>
    <w:rsid w:val="005100E8"/>
    <w:rsid w:val="00511297"/>
    <w:rsid w:val="00511AD4"/>
    <w:rsid w:val="00511B52"/>
    <w:rsid w:val="00512DCF"/>
    <w:rsid w:val="00520E92"/>
    <w:rsid w:val="00522678"/>
    <w:rsid w:val="00523A9D"/>
    <w:rsid w:val="00532220"/>
    <w:rsid w:val="005333FE"/>
    <w:rsid w:val="005421C7"/>
    <w:rsid w:val="00543422"/>
    <w:rsid w:val="005560BD"/>
    <w:rsid w:val="00566FEA"/>
    <w:rsid w:val="00570024"/>
    <w:rsid w:val="005764E1"/>
    <w:rsid w:val="005818AD"/>
    <w:rsid w:val="00584BA2"/>
    <w:rsid w:val="005949C9"/>
    <w:rsid w:val="005A54DC"/>
    <w:rsid w:val="005C0D58"/>
    <w:rsid w:val="005C3BDB"/>
    <w:rsid w:val="005C5546"/>
    <w:rsid w:val="005C6C12"/>
    <w:rsid w:val="005D09EC"/>
    <w:rsid w:val="005D4A65"/>
    <w:rsid w:val="005D4CC1"/>
    <w:rsid w:val="005D4D79"/>
    <w:rsid w:val="005D677B"/>
    <w:rsid w:val="005F22D6"/>
    <w:rsid w:val="006000E5"/>
    <w:rsid w:val="0060461F"/>
    <w:rsid w:val="00604FC1"/>
    <w:rsid w:val="00605F02"/>
    <w:rsid w:val="006066EC"/>
    <w:rsid w:val="00606C62"/>
    <w:rsid w:val="00607CBA"/>
    <w:rsid w:val="00627AEA"/>
    <w:rsid w:val="006360F1"/>
    <w:rsid w:val="00653F22"/>
    <w:rsid w:val="006553A6"/>
    <w:rsid w:val="006658E8"/>
    <w:rsid w:val="00666E9A"/>
    <w:rsid w:val="006751AB"/>
    <w:rsid w:val="00677028"/>
    <w:rsid w:val="00684302"/>
    <w:rsid w:val="006861D0"/>
    <w:rsid w:val="00687F64"/>
    <w:rsid w:val="006A508D"/>
    <w:rsid w:val="006B01A8"/>
    <w:rsid w:val="006B2043"/>
    <w:rsid w:val="006B50D3"/>
    <w:rsid w:val="006C2A9F"/>
    <w:rsid w:val="006C2E0D"/>
    <w:rsid w:val="006E1377"/>
    <w:rsid w:val="006E18A2"/>
    <w:rsid w:val="006E68BA"/>
    <w:rsid w:val="006F23D3"/>
    <w:rsid w:val="006F557F"/>
    <w:rsid w:val="007045E7"/>
    <w:rsid w:val="00705864"/>
    <w:rsid w:val="00721D0F"/>
    <w:rsid w:val="007242F2"/>
    <w:rsid w:val="00725F78"/>
    <w:rsid w:val="007336D8"/>
    <w:rsid w:val="00751778"/>
    <w:rsid w:val="007530A3"/>
    <w:rsid w:val="00754BC5"/>
    <w:rsid w:val="00767684"/>
    <w:rsid w:val="00772E5B"/>
    <w:rsid w:val="00773E72"/>
    <w:rsid w:val="0077452A"/>
    <w:rsid w:val="00783746"/>
    <w:rsid w:val="007877CB"/>
    <w:rsid w:val="00794A55"/>
    <w:rsid w:val="007950D4"/>
    <w:rsid w:val="00795BD1"/>
    <w:rsid w:val="007A20A3"/>
    <w:rsid w:val="007A62BC"/>
    <w:rsid w:val="007D4BE8"/>
    <w:rsid w:val="007D5191"/>
    <w:rsid w:val="007D6A68"/>
    <w:rsid w:val="007E0F5F"/>
    <w:rsid w:val="007E61F0"/>
    <w:rsid w:val="007F2F91"/>
    <w:rsid w:val="0080257A"/>
    <w:rsid w:val="008258D0"/>
    <w:rsid w:val="00832EEF"/>
    <w:rsid w:val="0084406C"/>
    <w:rsid w:val="00844CDB"/>
    <w:rsid w:val="008545B4"/>
    <w:rsid w:val="00856454"/>
    <w:rsid w:val="0086318B"/>
    <w:rsid w:val="00864FA2"/>
    <w:rsid w:val="00865913"/>
    <w:rsid w:val="008806AE"/>
    <w:rsid w:val="00891DEB"/>
    <w:rsid w:val="00894DBA"/>
    <w:rsid w:val="00894F19"/>
    <w:rsid w:val="008A3B01"/>
    <w:rsid w:val="008A6BEE"/>
    <w:rsid w:val="008A7957"/>
    <w:rsid w:val="008B25BE"/>
    <w:rsid w:val="008C1AA3"/>
    <w:rsid w:val="008C33E7"/>
    <w:rsid w:val="008C3BE6"/>
    <w:rsid w:val="008C5012"/>
    <w:rsid w:val="008E075B"/>
    <w:rsid w:val="008F101B"/>
    <w:rsid w:val="00913027"/>
    <w:rsid w:val="009144BD"/>
    <w:rsid w:val="00916681"/>
    <w:rsid w:val="009243AC"/>
    <w:rsid w:val="0092640C"/>
    <w:rsid w:val="0092786F"/>
    <w:rsid w:val="00932E19"/>
    <w:rsid w:val="009335F2"/>
    <w:rsid w:val="009367B2"/>
    <w:rsid w:val="00956F1C"/>
    <w:rsid w:val="00957FB6"/>
    <w:rsid w:val="00964919"/>
    <w:rsid w:val="00964A6A"/>
    <w:rsid w:val="0096751D"/>
    <w:rsid w:val="0097566E"/>
    <w:rsid w:val="0099270D"/>
    <w:rsid w:val="00995DCA"/>
    <w:rsid w:val="009A26B5"/>
    <w:rsid w:val="009B0B90"/>
    <w:rsid w:val="009B789B"/>
    <w:rsid w:val="009D5342"/>
    <w:rsid w:val="009D6F2D"/>
    <w:rsid w:val="009D77F2"/>
    <w:rsid w:val="009D7F6C"/>
    <w:rsid w:val="009E45B1"/>
    <w:rsid w:val="009E6020"/>
    <w:rsid w:val="009E6570"/>
    <w:rsid w:val="009E78D6"/>
    <w:rsid w:val="009F5846"/>
    <w:rsid w:val="00A0433B"/>
    <w:rsid w:val="00A12B1F"/>
    <w:rsid w:val="00A14125"/>
    <w:rsid w:val="00A17125"/>
    <w:rsid w:val="00A174A0"/>
    <w:rsid w:val="00A307BB"/>
    <w:rsid w:val="00A35FCD"/>
    <w:rsid w:val="00A36465"/>
    <w:rsid w:val="00A36F84"/>
    <w:rsid w:val="00A411E2"/>
    <w:rsid w:val="00A64398"/>
    <w:rsid w:val="00A66A47"/>
    <w:rsid w:val="00A66FD6"/>
    <w:rsid w:val="00A73BCF"/>
    <w:rsid w:val="00A871F8"/>
    <w:rsid w:val="00A92718"/>
    <w:rsid w:val="00AA3132"/>
    <w:rsid w:val="00AB01B9"/>
    <w:rsid w:val="00AD05F4"/>
    <w:rsid w:val="00AD07CF"/>
    <w:rsid w:val="00AD0F3B"/>
    <w:rsid w:val="00AD6E1F"/>
    <w:rsid w:val="00AE1847"/>
    <w:rsid w:val="00AE1B5E"/>
    <w:rsid w:val="00AE3D51"/>
    <w:rsid w:val="00B15938"/>
    <w:rsid w:val="00B16F5D"/>
    <w:rsid w:val="00B269B7"/>
    <w:rsid w:val="00B4120B"/>
    <w:rsid w:val="00B5094C"/>
    <w:rsid w:val="00B635DB"/>
    <w:rsid w:val="00B70DD9"/>
    <w:rsid w:val="00B92E25"/>
    <w:rsid w:val="00B96A87"/>
    <w:rsid w:val="00BA05B3"/>
    <w:rsid w:val="00BA3289"/>
    <w:rsid w:val="00BA726A"/>
    <w:rsid w:val="00BA7DC9"/>
    <w:rsid w:val="00BB2AF2"/>
    <w:rsid w:val="00BB77C9"/>
    <w:rsid w:val="00BC3C23"/>
    <w:rsid w:val="00BD1A1F"/>
    <w:rsid w:val="00BD79E6"/>
    <w:rsid w:val="00BE33AE"/>
    <w:rsid w:val="00BF09E2"/>
    <w:rsid w:val="00BF58DC"/>
    <w:rsid w:val="00C025C8"/>
    <w:rsid w:val="00C046DA"/>
    <w:rsid w:val="00C05449"/>
    <w:rsid w:val="00C20173"/>
    <w:rsid w:val="00C31ACA"/>
    <w:rsid w:val="00C3326E"/>
    <w:rsid w:val="00C35B87"/>
    <w:rsid w:val="00C40364"/>
    <w:rsid w:val="00C45B01"/>
    <w:rsid w:val="00C55A98"/>
    <w:rsid w:val="00C65D8A"/>
    <w:rsid w:val="00C7429A"/>
    <w:rsid w:val="00C816FD"/>
    <w:rsid w:val="00C81745"/>
    <w:rsid w:val="00C81DBC"/>
    <w:rsid w:val="00C81EAD"/>
    <w:rsid w:val="00CB0EC5"/>
    <w:rsid w:val="00CB54C6"/>
    <w:rsid w:val="00CB558D"/>
    <w:rsid w:val="00CB667A"/>
    <w:rsid w:val="00CC5CC2"/>
    <w:rsid w:val="00CC6225"/>
    <w:rsid w:val="00CC7BE9"/>
    <w:rsid w:val="00CD5682"/>
    <w:rsid w:val="00CD766F"/>
    <w:rsid w:val="00CE4D2A"/>
    <w:rsid w:val="00CF490A"/>
    <w:rsid w:val="00D01CBE"/>
    <w:rsid w:val="00D10086"/>
    <w:rsid w:val="00D1395B"/>
    <w:rsid w:val="00D224D7"/>
    <w:rsid w:val="00D2268A"/>
    <w:rsid w:val="00D23DD0"/>
    <w:rsid w:val="00D31413"/>
    <w:rsid w:val="00D41D92"/>
    <w:rsid w:val="00D41DD5"/>
    <w:rsid w:val="00D52AAC"/>
    <w:rsid w:val="00D557DC"/>
    <w:rsid w:val="00D56973"/>
    <w:rsid w:val="00D65876"/>
    <w:rsid w:val="00D76A75"/>
    <w:rsid w:val="00D77D73"/>
    <w:rsid w:val="00D8548A"/>
    <w:rsid w:val="00D90208"/>
    <w:rsid w:val="00D93566"/>
    <w:rsid w:val="00DA5431"/>
    <w:rsid w:val="00DB2CC2"/>
    <w:rsid w:val="00DC06FA"/>
    <w:rsid w:val="00DC1032"/>
    <w:rsid w:val="00DC2666"/>
    <w:rsid w:val="00DC5371"/>
    <w:rsid w:val="00DD2B85"/>
    <w:rsid w:val="00DD33F6"/>
    <w:rsid w:val="00DD6B58"/>
    <w:rsid w:val="00DE28EC"/>
    <w:rsid w:val="00DF0196"/>
    <w:rsid w:val="00DF5204"/>
    <w:rsid w:val="00DF6271"/>
    <w:rsid w:val="00E050E2"/>
    <w:rsid w:val="00E0671E"/>
    <w:rsid w:val="00E07E12"/>
    <w:rsid w:val="00E13366"/>
    <w:rsid w:val="00E173A4"/>
    <w:rsid w:val="00E228CD"/>
    <w:rsid w:val="00E23C3A"/>
    <w:rsid w:val="00E30323"/>
    <w:rsid w:val="00E34E60"/>
    <w:rsid w:val="00E37238"/>
    <w:rsid w:val="00E465DB"/>
    <w:rsid w:val="00E476DA"/>
    <w:rsid w:val="00E52019"/>
    <w:rsid w:val="00E637D5"/>
    <w:rsid w:val="00E74CB2"/>
    <w:rsid w:val="00E80C6F"/>
    <w:rsid w:val="00E92751"/>
    <w:rsid w:val="00EA2FF9"/>
    <w:rsid w:val="00EA4FBB"/>
    <w:rsid w:val="00EA6117"/>
    <w:rsid w:val="00EB1145"/>
    <w:rsid w:val="00EB5C51"/>
    <w:rsid w:val="00EC3130"/>
    <w:rsid w:val="00EC75D2"/>
    <w:rsid w:val="00ED24F3"/>
    <w:rsid w:val="00ED36B6"/>
    <w:rsid w:val="00ED63D5"/>
    <w:rsid w:val="00ED6AE2"/>
    <w:rsid w:val="00ED6F7F"/>
    <w:rsid w:val="00EE11D1"/>
    <w:rsid w:val="00EE5FB0"/>
    <w:rsid w:val="00EF5EF4"/>
    <w:rsid w:val="00F0220A"/>
    <w:rsid w:val="00F0747F"/>
    <w:rsid w:val="00F07A65"/>
    <w:rsid w:val="00F227A6"/>
    <w:rsid w:val="00F22F8C"/>
    <w:rsid w:val="00F310A2"/>
    <w:rsid w:val="00F35603"/>
    <w:rsid w:val="00F653C2"/>
    <w:rsid w:val="00F660EB"/>
    <w:rsid w:val="00F66165"/>
    <w:rsid w:val="00F715C0"/>
    <w:rsid w:val="00F72837"/>
    <w:rsid w:val="00F72E8D"/>
    <w:rsid w:val="00F7391E"/>
    <w:rsid w:val="00F74557"/>
    <w:rsid w:val="00F75216"/>
    <w:rsid w:val="00F818C3"/>
    <w:rsid w:val="00F821DE"/>
    <w:rsid w:val="00F979D3"/>
    <w:rsid w:val="00FA086D"/>
    <w:rsid w:val="00FB79A6"/>
    <w:rsid w:val="00FC6F32"/>
    <w:rsid w:val="00FF1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AA29A"/>
  <w15:docId w15:val="{D2836C8D-9375-4C22-A2CD-72A26E9F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1C7"/>
    <w:pPr>
      <w:overflowPunct w:val="0"/>
      <w:autoSpaceDE w:val="0"/>
      <w:autoSpaceDN w:val="0"/>
      <w:adjustRightInd w:val="0"/>
      <w:textAlignment w:val="baseline"/>
    </w:pPr>
  </w:style>
  <w:style w:type="paragraph" w:styleId="Ttulo1">
    <w:name w:val="heading 1"/>
    <w:basedOn w:val="Normal"/>
    <w:next w:val="Normal"/>
    <w:qFormat/>
    <w:rsid w:val="00B4120B"/>
    <w:pPr>
      <w:keepNext/>
      <w:overflowPunct/>
      <w:autoSpaceDE/>
      <w:autoSpaceDN/>
      <w:adjustRightInd/>
      <w:spacing w:before="240" w:after="60"/>
      <w:textAlignment w:val="auto"/>
      <w:outlineLvl w:val="0"/>
    </w:pPr>
    <w:rPr>
      <w:rFonts w:ascii="Arial" w:hAnsi="Arial"/>
      <w:b/>
      <w:kern w:val="28"/>
      <w:sz w:val="24"/>
      <w:lang w:val="es-ES_tradnl"/>
    </w:rPr>
  </w:style>
  <w:style w:type="paragraph" w:styleId="Ttulo2">
    <w:name w:val="heading 2"/>
    <w:basedOn w:val="Normal"/>
    <w:next w:val="Normal"/>
    <w:qFormat/>
    <w:rsid w:val="00B4120B"/>
    <w:pPr>
      <w:keepNext/>
      <w:tabs>
        <w:tab w:val="left" w:pos="-720"/>
      </w:tabs>
      <w:overflowPunct/>
      <w:autoSpaceDE/>
      <w:autoSpaceDN/>
      <w:adjustRightInd/>
      <w:ind w:left="720"/>
      <w:textAlignment w:val="auto"/>
      <w:outlineLvl w:val="1"/>
    </w:pPr>
    <w:rPr>
      <w:rFonts w:ascii="Arial" w:hAnsi="Arial"/>
      <w:b/>
      <w:spacing w:val="-3"/>
      <w:sz w:val="22"/>
      <w:lang w:val="es-ES_tradnl"/>
    </w:rPr>
  </w:style>
  <w:style w:type="paragraph" w:styleId="Ttulo3">
    <w:name w:val="heading 3"/>
    <w:basedOn w:val="Normal"/>
    <w:next w:val="Normal"/>
    <w:qFormat/>
    <w:rsid w:val="00260DCC"/>
    <w:pPr>
      <w:keepNext/>
      <w:spacing w:before="240" w:after="60"/>
      <w:outlineLvl w:val="2"/>
    </w:pPr>
    <w:rPr>
      <w:rFonts w:ascii="Arial" w:hAnsi="Arial" w:cs="Arial"/>
      <w:b/>
      <w:bCs/>
      <w:sz w:val="26"/>
      <w:szCs w:val="26"/>
    </w:rPr>
  </w:style>
  <w:style w:type="paragraph" w:styleId="Ttulo8">
    <w:name w:val="heading 8"/>
    <w:basedOn w:val="Normal"/>
    <w:next w:val="Normal"/>
    <w:link w:val="Ttulo8Car"/>
    <w:uiPriority w:val="9"/>
    <w:semiHidden/>
    <w:unhideWhenUsed/>
    <w:qFormat/>
    <w:rsid w:val="005A54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2">
    <w:name w:val="Body Text 22"/>
    <w:basedOn w:val="Normal"/>
    <w:rsid w:val="00B4120B"/>
    <w:pPr>
      <w:widowControl w:val="0"/>
      <w:jc w:val="both"/>
    </w:pPr>
    <w:rPr>
      <w:rFonts w:ascii="Arial" w:hAnsi="Arial"/>
      <w:sz w:val="24"/>
    </w:rPr>
  </w:style>
  <w:style w:type="paragraph" w:styleId="TDC1">
    <w:name w:val="toc 1"/>
    <w:basedOn w:val="Normal"/>
    <w:next w:val="Normal"/>
    <w:semiHidden/>
    <w:rsid w:val="00233008"/>
    <w:pPr>
      <w:tabs>
        <w:tab w:val="left" w:leader="dot" w:pos="9000"/>
        <w:tab w:val="right" w:pos="9360"/>
      </w:tabs>
      <w:suppressAutoHyphens/>
      <w:overflowPunct/>
      <w:autoSpaceDE/>
      <w:autoSpaceDN/>
      <w:adjustRightInd/>
      <w:spacing w:before="480"/>
      <w:ind w:left="720" w:right="720" w:hanging="720"/>
      <w:textAlignment w:val="auto"/>
    </w:pPr>
    <w:rPr>
      <w:rFonts w:ascii="Arial Narrow" w:hAnsi="Arial Narrow"/>
      <w:sz w:val="24"/>
      <w:lang w:val="en-US"/>
    </w:rPr>
  </w:style>
  <w:style w:type="paragraph" w:styleId="TDC2">
    <w:name w:val="toc 2"/>
    <w:basedOn w:val="Normal"/>
    <w:next w:val="Normal"/>
    <w:semiHidden/>
    <w:rsid w:val="00233008"/>
    <w:pPr>
      <w:tabs>
        <w:tab w:val="left" w:leader="dot" w:pos="9000"/>
        <w:tab w:val="right" w:pos="9360"/>
      </w:tabs>
      <w:suppressAutoHyphens/>
      <w:overflowPunct/>
      <w:autoSpaceDE/>
      <w:autoSpaceDN/>
      <w:adjustRightInd/>
      <w:ind w:left="1440" w:right="720" w:hanging="720"/>
      <w:textAlignment w:val="auto"/>
    </w:pPr>
    <w:rPr>
      <w:rFonts w:ascii="Arial Narrow" w:hAnsi="Arial Narrow"/>
      <w:sz w:val="24"/>
      <w:lang w:val="en-US"/>
    </w:rPr>
  </w:style>
  <w:style w:type="paragraph" w:styleId="Textoindependiente">
    <w:name w:val="Body Text"/>
    <w:basedOn w:val="Normal"/>
    <w:rsid w:val="00B4120B"/>
    <w:pPr>
      <w:tabs>
        <w:tab w:val="left" w:pos="-720"/>
      </w:tabs>
      <w:overflowPunct/>
      <w:autoSpaceDE/>
      <w:autoSpaceDN/>
      <w:adjustRightInd/>
      <w:jc w:val="both"/>
      <w:textAlignment w:val="auto"/>
    </w:pPr>
    <w:rPr>
      <w:rFonts w:ascii="Courier New" w:hAnsi="Courier New"/>
      <w:spacing w:val="-3"/>
      <w:sz w:val="22"/>
      <w:lang w:val="es-ES_tradnl"/>
    </w:rPr>
  </w:style>
  <w:style w:type="paragraph" w:customStyle="1" w:styleId="a">
    <w:basedOn w:val="Normal"/>
    <w:next w:val="Sangradetextonormal"/>
    <w:rsid w:val="00B4120B"/>
    <w:pPr>
      <w:tabs>
        <w:tab w:val="left" w:pos="-720"/>
      </w:tabs>
      <w:overflowPunct/>
      <w:autoSpaceDE/>
      <w:autoSpaceDN/>
      <w:adjustRightInd/>
      <w:ind w:left="1440"/>
      <w:jc w:val="both"/>
      <w:textAlignment w:val="auto"/>
    </w:pPr>
    <w:rPr>
      <w:rFonts w:ascii="Courier New" w:hAnsi="Courier New"/>
      <w:spacing w:val="-3"/>
      <w:sz w:val="22"/>
      <w:lang w:val="es-ES_tradnl"/>
    </w:rPr>
  </w:style>
  <w:style w:type="paragraph" w:styleId="Sangra2detindependiente">
    <w:name w:val="Body Text Indent 2"/>
    <w:basedOn w:val="Normal"/>
    <w:rsid w:val="00B4120B"/>
    <w:pPr>
      <w:tabs>
        <w:tab w:val="left" w:pos="-720"/>
      </w:tabs>
      <w:overflowPunct/>
      <w:autoSpaceDE/>
      <w:autoSpaceDN/>
      <w:adjustRightInd/>
      <w:ind w:left="720"/>
      <w:jc w:val="both"/>
      <w:textAlignment w:val="auto"/>
    </w:pPr>
    <w:rPr>
      <w:rFonts w:ascii="Arial" w:hAnsi="Arial"/>
      <w:spacing w:val="-3"/>
      <w:sz w:val="22"/>
      <w:lang w:val="es-ES_tradnl"/>
    </w:rPr>
  </w:style>
  <w:style w:type="paragraph" w:styleId="Sangra3detindependiente">
    <w:name w:val="Body Text Indent 3"/>
    <w:basedOn w:val="Normal"/>
    <w:rsid w:val="00B4120B"/>
    <w:pPr>
      <w:tabs>
        <w:tab w:val="left" w:pos="-720"/>
      </w:tabs>
      <w:overflowPunct/>
      <w:autoSpaceDE/>
      <w:autoSpaceDN/>
      <w:adjustRightInd/>
      <w:ind w:left="2160"/>
      <w:jc w:val="both"/>
      <w:textAlignment w:val="auto"/>
    </w:pPr>
    <w:rPr>
      <w:rFonts w:ascii="Arial" w:hAnsi="Arial"/>
      <w:spacing w:val="-3"/>
      <w:sz w:val="22"/>
      <w:lang w:val="es-ES_tradnl"/>
    </w:rPr>
  </w:style>
  <w:style w:type="paragraph" w:styleId="Ttulo">
    <w:name w:val="Title"/>
    <w:basedOn w:val="Normal"/>
    <w:qFormat/>
    <w:rsid w:val="00B4120B"/>
    <w:pPr>
      <w:tabs>
        <w:tab w:val="left" w:pos="-720"/>
      </w:tabs>
      <w:overflowPunct/>
      <w:autoSpaceDE/>
      <w:autoSpaceDN/>
      <w:adjustRightInd/>
      <w:jc w:val="center"/>
      <w:textAlignment w:val="auto"/>
    </w:pPr>
    <w:rPr>
      <w:rFonts w:ascii="Tahoma" w:hAnsi="Tahoma" w:cs="Tahoma"/>
      <w:b/>
      <w:spacing w:val="-3"/>
      <w:sz w:val="32"/>
      <w:u w:val="single"/>
      <w:lang w:val="es-ES_tradnl"/>
    </w:rPr>
  </w:style>
  <w:style w:type="character" w:styleId="Hipervnculo">
    <w:name w:val="Hyperlink"/>
    <w:rsid w:val="00B4120B"/>
    <w:rPr>
      <w:color w:val="0000FF"/>
      <w:u w:val="single"/>
    </w:rPr>
  </w:style>
  <w:style w:type="paragraph" w:styleId="Sangradetextonormal">
    <w:name w:val="Body Text Indent"/>
    <w:basedOn w:val="Normal"/>
    <w:rsid w:val="00B4120B"/>
    <w:pPr>
      <w:spacing w:after="120"/>
      <w:ind w:left="283"/>
    </w:pPr>
  </w:style>
  <w:style w:type="paragraph" w:styleId="Mapadeldocumento">
    <w:name w:val="Document Map"/>
    <w:basedOn w:val="Normal"/>
    <w:semiHidden/>
    <w:rsid w:val="00D224D7"/>
    <w:pPr>
      <w:shd w:val="clear" w:color="auto" w:fill="000080"/>
    </w:pPr>
    <w:rPr>
      <w:rFonts w:ascii="Tahoma" w:hAnsi="Tahoma" w:cs="Tahoma"/>
    </w:rPr>
  </w:style>
  <w:style w:type="paragraph" w:customStyle="1" w:styleId="TxBrp7">
    <w:name w:val="TxBr_p7"/>
    <w:basedOn w:val="Normal"/>
    <w:rsid w:val="005C5546"/>
    <w:pPr>
      <w:widowControl w:val="0"/>
      <w:tabs>
        <w:tab w:val="left" w:pos="1371"/>
      </w:tabs>
      <w:overflowPunct/>
      <w:autoSpaceDE/>
      <w:autoSpaceDN/>
      <w:adjustRightInd/>
      <w:spacing w:line="240" w:lineRule="atLeast"/>
      <w:ind w:left="1010"/>
      <w:textAlignment w:val="auto"/>
    </w:pPr>
    <w:rPr>
      <w:rFonts w:ascii="Tahoma" w:hAnsi="Tahoma"/>
      <w:snapToGrid w:val="0"/>
      <w:sz w:val="24"/>
    </w:rPr>
  </w:style>
  <w:style w:type="paragraph" w:customStyle="1" w:styleId="Sangra2detindependiente1">
    <w:name w:val="Sangría 2 de t. independiente1"/>
    <w:basedOn w:val="Normal"/>
    <w:rsid w:val="008F101B"/>
    <w:pPr>
      <w:ind w:left="426"/>
      <w:jc w:val="both"/>
    </w:pPr>
    <w:rPr>
      <w:rFonts w:ascii="Arial" w:hAnsi="Arial"/>
      <w:i/>
    </w:rPr>
  </w:style>
  <w:style w:type="paragraph" w:customStyle="1" w:styleId="Textoindependiente21">
    <w:name w:val="Texto independiente 21"/>
    <w:basedOn w:val="Normal"/>
    <w:rsid w:val="008F101B"/>
    <w:pPr>
      <w:jc w:val="both"/>
    </w:pPr>
    <w:rPr>
      <w:sz w:val="28"/>
      <w:lang w:val="es-ES_tradnl"/>
    </w:rPr>
  </w:style>
  <w:style w:type="paragraph" w:styleId="NormalWeb">
    <w:name w:val="Normal (Web)"/>
    <w:basedOn w:val="Normal"/>
    <w:rsid w:val="00A66FD6"/>
    <w:pPr>
      <w:overflowPunct/>
      <w:autoSpaceDE/>
      <w:autoSpaceDN/>
      <w:adjustRightInd/>
      <w:spacing w:before="100" w:beforeAutospacing="1" w:after="100" w:afterAutospacing="1"/>
      <w:textAlignment w:val="auto"/>
    </w:pPr>
    <w:rPr>
      <w:sz w:val="24"/>
      <w:szCs w:val="24"/>
    </w:rPr>
  </w:style>
  <w:style w:type="paragraph" w:styleId="TDC3">
    <w:name w:val="toc 3"/>
    <w:basedOn w:val="Normal"/>
    <w:next w:val="Normal"/>
    <w:autoRedefine/>
    <w:semiHidden/>
    <w:rsid w:val="00233008"/>
    <w:pPr>
      <w:ind w:left="400"/>
    </w:pPr>
    <w:rPr>
      <w:rFonts w:ascii="Arial Narrow" w:hAnsi="Arial Narrow"/>
    </w:rPr>
  </w:style>
  <w:style w:type="paragraph" w:styleId="Encabezado">
    <w:name w:val="header"/>
    <w:basedOn w:val="Normal"/>
    <w:rsid w:val="000B0CD4"/>
    <w:pPr>
      <w:tabs>
        <w:tab w:val="center" w:pos="4252"/>
        <w:tab w:val="right" w:pos="8504"/>
      </w:tabs>
    </w:pPr>
  </w:style>
  <w:style w:type="paragraph" w:styleId="Piedepgina">
    <w:name w:val="footer"/>
    <w:basedOn w:val="Normal"/>
    <w:rsid w:val="000B0CD4"/>
    <w:pPr>
      <w:tabs>
        <w:tab w:val="center" w:pos="4252"/>
        <w:tab w:val="right" w:pos="8504"/>
      </w:tabs>
    </w:pPr>
  </w:style>
  <w:style w:type="character" w:styleId="Nmerodepgina">
    <w:name w:val="page number"/>
    <w:basedOn w:val="Fuentedeprrafopredeter"/>
    <w:rsid w:val="00543422"/>
  </w:style>
  <w:style w:type="paragraph" w:styleId="Textosinformato">
    <w:name w:val="Plain Text"/>
    <w:basedOn w:val="Normal"/>
    <w:rsid w:val="00DC1032"/>
    <w:pPr>
      <w:overflowPunct/>
      <w:autoSpaceDE/>
      <w:autoSpaceDN/>
      <w:adjustRightInd/>
      <w:textAlignment w:val="auto"/>
    </w:pPr>
    <w:rPr>
      <w:rFonts w:ascii="Courier New" w:hAnsi="Courier New"/>
    </w:rPr>
  </w:style>
  <w:style w:type="paragraph" w:styleId="Textodeglobo">
    <w:name w:val="Balloon Text"/>
    <w:basedOn w:val="Normal"/>
    <w:link w:val="TextodegloboCar"/>
    <w:uiPriority w:val="99"/>
    <w:semiHidden/>
    <w:unhideWhenUsed/>
    <w:rsid w:val="001F36A8"/>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6A8"/>
    <w:rPr>
      <w:rFonts w:ascii="Tahoma" w:hAnsi="Tahoma" w:cs="Tahoma"/>
      <w:sz w:val="16"/>
      <w:szCs w:val="16"/>
    </w:rPr>
  </w:style>
  <w:style w:type="paragraph" w:styleId="Textocomentario">
    <w:name w:val="annotation text"/>
    <w:basedOn w:val="Normal"/>
    <w:link w:val="TextocomentarioCar"/>
    <w:semiHidden/>
    <w:rsid w:val="007D4BE8"/>
    <w:pPr>
      <w:overflowPunct/>
      <w:autoSpaceDE/>
      <w:autoSpaceDN/>
      <w:adjustRightInd/>
      <w:jc w:val="both"/>
      <w:textAlignment w:val="auto"/>
    </w:pPr>
    <w:rPr>
      <w:rFonts w:ascii="Univers (W1)" w:hAnsi="Univers (W1)"/>
      <w:lang w:val="es-ES_tradnl"/>
    </w:rPr>
  </w:style>
  <w:style w:type="character" w:customStyle="1" w:styleId="TextocomentarioCar">
    <w:name w:val="Texto comentario Car"/>
    <w:basedOn w:val="Fuentedeprrafopredeter"/>
    <w:link w:val="Textocomentario"/>
    <w:semiHidden/>
    <w:rsid w:val="007D4BE8"/>
    <w:rPr>
      <w:rFonts w:ascii="Univers (W1)" w:hAnsi="Univers (W1)"/>
      <w:lang w:val="es-ES_tradnl"/>
    </w:rPr>
  </w:style>
  <w:style w:type="paragraph" w:styleId="Prrafodelista">
    <w:name w:val="List Paragraph"/>
    <w:basedOn w:val="Normal"/>
    <w:uiPriority w:val="34"/>
    <w:qFormat/>
    <w:rsid w:val="00154774"/>
    <w:pPr>
      <w:ind w:left="720"/>
      <w:contextualSpacing/>
    </w:pPr>
  </w:style>
  <w:style w:type="paragraph" w:customStyle="1" w:styleId="Sangra3detindependiente1">
    <w:name w:val="Sangría 3 de t. independiente1"/>
    <w:basedOn w:val="Normal"/>
    <w:rsid w:val="00487BC3"/>
    <w:pPr>
      <w:tabs>
        <w:tab w:val="left" w:pos="-720"/>
      </w:tabs>
      <w:suppressAutoHyphens/>
      <w:overflowPunct/>
      <w:autoSpaceDE/>
      <w:autoSpaceDN/>
      <w:adjustRightInd/>
      <w:ind w:left="2160"/>
      <w:jc w:val="both"/>
      <w:textAlignment w:val="auto"/>
    </w:pPr>
    <w:rPr>
      <w:rFonts w:ascii="Arial" w:hAnsi="Arial" w:cs="Arial"/>
      <w:spacing w:val="-3"/>
      <w:sz w:val="22"/>
      <w:lang w:val="es-ES_tradnl" w:eastAsia="zh-CN"/>
    </w:rPr>
  </w:style>
  <w:style w:type="character" w:styleId="Textoennegrita">
    <w:name w:val="Strong"/>
    <w:uiPriority w:val="22"/>
    <w:qFormat/>
    <w:rsid w:val="00487BC3"/>
    <w:rPr>
      <w:b/>
      <w:bCs/>
    </w:rPr>
  </w:style>
  <w:style w:type="paragraph" w:customStyle="1" w:styleId="Standard">
    <w:name w:val="Standard"/>
    <w:rsid w:val="005A54DC"/>
    <w:pPr>
      <w:suppressAutoHyphens/>
      <w:autoSpaceDN w:val="0"/>
      <w:spacing w:after="200" w:line="276" w:lineRule="auto"/>
    </w:pPr>
    <w:rPr>
      <w:rFonts w:ascii="Calibri" w:eastAsia="SimSun" w:hAnsi="Calibri" w:cs="Calibri"/>
      <w:kern w:val="3"/>
      <w:sz w:val="22"/>
      <w:szCs w:val="22"/>
      <w:lang w:eastAsia="en-US"/>
    </w:rPr>
  </w:style>
  <w:style w:type="character" w:customStyle="1" w:styleId="Ttulo8Car">
    <w:name w:val="Título 8 Car"/>
    <w:basedOn w:val="Fuentedeprrafopredeter"/>
    <w:link w:val="Ttulo8"/>
    <w:uiPriority w:val="9"/>
    <w:semiHidden/>
    <w:rsid w:val="005A54D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83090">
      <w:bodyDiv w:val="1"/>
      <w:marLeft w:val="0"/>
      <w:marRight w:val="0"/>
      <w:marTop w:val="0"/>
      <w:marBottom w:val="0"/>
      <w:divBdr>
        <w:top w:val="none" w:sz="0" w:space="0" w:color="auto"/>
        <w:left w:val="none" w:sz="0" w:space="0" w:color="auto"/>
        <w:bottom w:val="none" w:sz="0" w:space="0" w:color="auto"/>
        <w:right w:val="none" w:sz="0" w:space="0" w:color="auto"/>
      </w:divBdr>
    </w:div>
    <w:div w:id="1013340386">
      <w:bodyDiv w:val="1"/>
      <w:marLeft w:val="0"/>
      <w:marRight w:val="0"/>
      <w:marTop w:val="0"/>
      <w:marBottom w:val="0"/>
      <w:divBdr>
        <w:top w:val="none" w:sz="0" w:space="0" w:color="auto"/>
        <w:left w:val="none" w:sz="0" w:space="0" w:color="auto"/>
        <w:bottom w:val="none" w:sz="0" w:space="0" w:color="auto"/>
        <w:right w:val="none" w:sz="0" w:space="0" w:color="auto"/>
      </w:divBdr>
    </w:div>
    <w:div w:id="18526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skadi.net/bopv2/datos/1998/04/9801505a.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hendakaritza.ejgv.euskadi.net/r48-bopv2/es/bopv2/datos/1998/04/9801439a.pdf" TargetMode="External"/><Relationship Id="rId17" Type="http://schemas.openxmlformats.org/officeDocument/2006/relationships/hyperlink" Target="http://www.normativadependencia.es/dependencia/normadep.nsf/0a11a036c5fd6b53c125765d002f58c2/56d35a5dff4ef66cc12577bd00452626?OpenDocument" TargetMode="External"/><Relationship Id="rId2" Type="http://schemas.openxmlformats.org/officeDocument/2006/relationships/customXml" Target="../customXml/item2.xml"/><Relationship Id="rId16" Type="http://schemas.openxmlformats.org/officeDocument/2006/relationships/hyperlink" Target="http://www.euskadi.net/cgi-bin_k54/bopv_20?c&amp;f=20080326&amp;s=200805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kadi.net/bopv2/datos/2008/12/0807143a.pdf" TargetMode="External"/><Relationship Id="rId5" Type="http://schemas.openxmlformats.org/officeDocument/2006/relationships/numbering" Target="numbering.xml"/><Relationship Id="rId15" Type="http://schemas.openxmlformats.org/officeDocument/2006/relationships/hyperlink" Target="http://www.euskadi.net/bopv2/datos/2006/10/0605322a.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hendakaritza.ejgv.euskadi.net/r48-bopv2/es/bopv2/datos/2005/06/0502827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E971626A4E184EA972A4C434DB37C4" ma:contentTypeVersion="0" ma:contentTypeDescription="Crear nuevo documento." ma:contentTypeScope="" ma:versionID="7d48ea70409a277e7c2d6a7ea3ef678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C777-5466-4E81-9B31-075A43E4C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865E2A-C876-4603-BFAC-AB8AAA8B9A28}">
  <ds:schemaRefs>
    <ds:schemaRef ds:uri="http://schemas.microsoft.com/office/2006/metadata/properties"/>
  </ds:schemaRefs>
</ds:datastoreItem>
</file>

<file path=customXml/itemProps3.xml><?xml version="1.0" encoding="utf-8"?>
<ds:datastoreItem xmlns:ds="http://schemas.openxmlformats.org/officeDocument/2006/customXml" ds:itemID="{4C8D4A00-22A4-484F-AF4D-8B4B3283915B}">
  <ds:schemaRefs>
    <ds:schemaRef ds:uri="http://schemas.microsoft.com/sharepoint/v3/contenttype/forms"/>
  </ds:schemaRefs>
</ds:datastoreItem>
</file>

<file path=customXml/itemProps4.xml><?xml version="1.0" encoding="utf-8"?>
<ds:datastoreItem xmlns:ds="http://schemas.openxmlformats.org/officeDocument/2006/customXml" ds:itemID="{3A1CEF7A-090E-4037-BCF5-3B593E14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7058</Words>
  <Characters>38823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A)  COMPOSICIÓN</vt:lpstr>
    </vt:vector>
  </TitlesOfParts>
  <Company/>
  <LinksUpToDate>false</LinksUpToDate>
  <CharactersWithSpaces>45790</CharactersWithSpaces>
  <SharedDoc>false</SharedDoc>
  <HLinks>
    <vt:vector size="210" baseType="variant">
      <vt:variant>
        <vt:i4>1835069</vt:i4>
      </vt:variant>
      <vt:variant>
        <vt:i4>206</vt:i4>
      </vt:variant>
      <vt:variant>
        <vt:i4>0</vt:i4>
      </vt:variant>
      <vt:variant>
        <vt:i4>5</vt:i4>
      </vt:variant>
      <vt:variant>
        <vt:lpwstr/>
      </vt:variant>
      <vt:variant>
        <vt:lpwstr>_Toc128738767</vt:lpwstr>
      </vt:variant>
      <vt:variant>
        <vt:i4>1835069</vt:i4>
      </vt:variant>
      <vt:variant>
        <vt:i4>200</vt:i4>
      </vt:variant>
      <vt:variant>
        <vt:i4>0</vt:i4>
      </vt:variant>
      <vt:variant>
        <vt:i4>5</vt:i4>
      </vt:variant>
      <vt:variant>
        <vt:lpwstr/>
      </vt:variant>
      <vt:variant>
        <vt:lpwstr>_Toc128738766</vt:lpwstr>
      </vt:variant>
      <vt:variant>
        <vt:i4>1835069</vt:i4>
      </vt:variant>
      <vt:variant>
        <vt:i4>194</vt:i4>
      </vt:variant>
      <vt:variant>
        <vt:i4>0</vt:i4>
      </vt:variant>
      <vt:variant>
        <vt:i4>5</vt:i4>
      </vt:variant>
      <vt:variant>
        <vt:lpwstr/>
      </vt:variant>
      <vt:variant>
        <vt:lpwstr>_Toc128738765</vt:lpwstr>
      </vt:variant>
      <vt:variant>
        <vt:i4>1835069</vt:i4>
      </vt:variant>
      <vt:variant>
        <vt:i4>188</vt:i4>
      </vt:variant>
      <vt:variant>
        <vt:i4>0</vt:i4>
      </vt:variant>
      <vt:variant>
        <vt:i4>5</vt:i4>
      </vt:variant>
      <vt:variant>
        <vt:lpwstr/>
      </vt:variant>
      <vt:variant>
        <vt:lpwstr>_Toc128738764</vt:lpwstr>
      </vt:variant>
      <vt:variant>
        <vt:i4>1835069</vt:i4>
      </vt:variant>
      <vt:variant>
        <vt:i4>182</vt:i4>
      </vt:variant>
      <vt:variant>
        <vt:i4>0</vt:i4>
      </vt:variant>
      <vt:variant>
        <vt:i4>5</vt:i4>
      </vt:variant>
      <vt:variant>
        <vt:lpwstr/>
      </vt:variant>
      <vt:variant>
        <vt:lpwstr>_Toc128738763</vt:lpwstr>
      </vt:variant>
      <vt:variant>
        <vt:i4>1835069</vt:i4>
      </vt:variant>
      <vt:variant>
        <vt:i4>176</vt:i4>
      </vt:variant>
      <vt:variant>
        <vt:i4>0</vt:i4>
      </vt:variant>
      <vt:variant>
        <vt:i4>5</vt:i4>
      </vt:variant>
      <vt:variant>
        <vt:lpwstr/>
      </vt:variant>
      <vt:variant>
        <vt:lpwstr>_Toc128738762</vt:lpwstr>
      </vt:variant>
      <vt:variant>
        <vt:i4>1835069</vt:i4>
      </vt:variant>
      <vt:variant>
        <vt:i4>170</vt:i4>
      </vt:variant>
      <vt:variant>
        <vt:i4>0</vt:i4>
      </vt:variant>
      <vt:variant>
        <vt:i4>5</vt:i4>
      </vt:variant>
      <vt:variant>
        <vt:lpwstr/>
      </vt:variant>
      <vt:variant>
        <vt:lpwstr>_Toc128738761</vt:lpwstr>
      </vt:variant>
      <vt:variant>
        <vt:i4>1835069</vt:i4>
      </vt:variant>
      <vt:variant>
        <vt:i4>164</vt:i4>
      </vt:variant>
      <vt:variant>
        <vt:i4>0</vt:i4>
      </vt:variant>
      <vt:variant>
        <vt:i4>5</vt:i4>
      </vt:variant>
      <vt:variant>
        <vt:lpwstr/>
      </vt:variant>
      <vt:variant>
        <vt:lpwstr>_Toc128738760</vt:lpwstr>
      </vt:variant>
      <vt:variant>
        <vt:i4>2031677</vt:i4>
      </vt:variant>
      <vt:variant>
        <vt:i4>158</vt:i4>
      </vt:variant>
      <vt:variant>
        <vt:i4>0</vt:i4>
      </vt:variant>
      <vt:variant>
        <vt:i4>5</vt:i4>
      </vt:variant>
      <vt:variant>
        <vt:lpwstr/>
      </vt:variant>
      <vt:variant>
        <vt:lpwstr>_Toc128738759</vt:lpwstr>
      </vt:variant>
      <vt:variant>
        <vt:i4>2031677</vt:i4>
      </vt:variant>
      <vt:variant>
        <vt:i4>152</vt:i4>
      </vt:variant>
      <vt:variant>
        <vt:i4>0</vt:i4>
      </vt:variant>
      <vt:variant>
        <vt:i4>5</vt:i4>
      </vt:variant>
      <vt:variant>
        <vt:lpwstr/>
      </vt:variant>
      <vt:variant>
        <vt:lpwstr>_Toc128738758</vt:lpwstr>
      </vt:variant>
      <vt:variant>
        <vt:i4>2031677</vt:i4>
      </vt:variant>
      <vt:variant>
        <vt:i4>146</vt:i4>
      </vt:variant>
      <vt:variant>
        <vt:i4>0</vt:i4>
      </vt:variant>
      <vt:variant>
        <vt:i4>5</vt:i4>
      </vt:variant>
      <vt:variant>
        <vt:lpwstr/>
      </vt:variant>
      <vt:variant>
        <vt:lpwstr>_Toc128738757</vt:lpwstr>
      </vt:variant>
      <vt:variant>
        <vt:i4>2031677</vt:i4>
      </vt:variant>
      <vt:variant>
        <vt:i4>140</vt:i4>
      </vt:variant>
      <vt:variant>
        <vt:i4>0</vt:i4>
      </vt:variant>
      <vt:variant>
        <vt:i4>5</vt:i4>
      </vt:variant>
      <vt:variant>
        <vt:lpwstr/>
      </vt:variant>
      <vt:variant>
        <vt:lpwstr>_Toc128738756</vt:lpwstr>
      </vt:variant>
      <vt:variant>
        <vt:i4>2031677</vt:i4>
      </vt:variant>
      <vt:variant>
        <vt:i4>134</vt:i4>
      </vt:variant>
      <vt:variant>
        <vt:i4>0</vt:i4>
      </vt:variant>
      <vt:variant>
        <vt:i4>5</vt:i4>
      </vt:variant>
      <vt:variant>
        <vt:lpwstr/>
      </vt:variant>
      <vt:variant>
        <vt:lpwstr>_Toc128738755</vt:lpwstr>
      </vt:variant>
      <vt:variant>
        <vt:i4>2031677</vt:i4>
      </vt:variant>
      <vt:variant>
        <vt:i4>128</vt:i4>
      </vt:variant>
      <vt:variant>
        <vt:i4>0</vt:i4>
      </vt:variant>
      <vt:variant>
        <vt:i4>5</vt:i4>
      </vt:variant>
      <vt:variant>
        <vt:lpwstr/>
      </vt:variant>
      <vt:variant>
        <vt:lpwstr>_Toc128738754</vt:lpwstr>
      </vt:variant>
      <vt:variant>
        <vt:i4>2031677</vt:i4>
      </vt:variant>
      <vt:variant>
        <vt:i4>122</vt:i4>
      </vt:variant>
      <vt:variant>
        <vt:i4>0</vt:i4>
      </vt:variant>
      <vt:variant>
        <vt:i4>5</vt:i4>
      </vt:variant>
      <vt:variant>
        <vt:lpwstr/>
      </vt:variant>
      <vt:variant>
        <vt:lpwstr>_Toc128738753</vt:lpwstr>
      </vt:variant>
      <vt:variant>
        <vt:i4>2031677</vt:i4>
      </vt:variant>
      <vt:variant>
        <vt:i4>116</vt:i4>
      </vt:variant>
      <vt:variant>
        <vt:i4>0</vt:i4>
      </vt:variant>
      <vt:variant>
        <vt:i4>5</vt:i4>
      </vt:variant>
      <vt:variant>
        <vt:lpwstr/>
      </vt:variant>
      <vt:variant>
        <vt:lpwstr>_Toc128738752</vt:lpwstr>
      </vt:variant>
      <vt:variant>
        <vt:i4>2031677</vt:i4>
      </vt:variant>
      <vt:variant>
        <vt:i4>110</vt:i4>
      </vt:variant>
      <vt:variant>
        <vt:i4>0</vt:i4>
      </vt:variant>
      <vt:variant>
        <vt:i4>5</vt:i4>
      </vt:variant>
      <vt:variant>
        <vt:lpwstr/>
      </vt:variant>
      <vt:variant>
        <vt:lpwstr>_Toc128738751</vt:lpwstr>
      </vt:variant>
      <vt:variant>
        <vt:i4>2031677</vt:i4>
      </vt:variant>
      <vt:variant>
        <vt:i4>104</vt:i4>
      </vt:variant>
      <vt:variant>
        <vt:i4>0</vt:i4>
      </vt:variant>
      <vt:variant>
        <vt:i4>5</vt:i4>
      </vt:variant>
      <vt:variant>
        <vt:lpwstr/>
      </vt:variant>
      <vt:variant>
        <vt:lpwstr>_Toc128738750</vt:lpwstr>
      </vt:variant>
      <vt:variant>
        <vt:i4>1966141</vt:i4>
      </vt:variant>
      <vt:variant>
        <vt:i4>98</vt:i4>
      </vt:variant>
      <vt:variant>
        <vt:i4>0</vt:i4>
      </vt:variant>
      <vt:variant>
        <vt:i4>5</vt:i4>
      </vt:variant>
      <vt:variant>
        <vt:lpwstr/>
      </vt:variant>
      <vt:variant>
        <vt:lpwstr>_Toc128738749</vt:lpwstr>
      </vt:variant>
      <vt:variant>
        <vt:i4>1966141</vt:i4>
      </vt:variant>
      <vt:variant>
        <vt:i4>92</vt:i4>
      </vt:variant>
      <vt:variant>
        <vt:i4>0</vt:i4>
      </vt:variant>
      <vt:variant>
        <vt:i4>5</vt:i4>
      </vt:variant>
      <vt:variant>
        <vt:lpwstr/>
      </vt:variant>
      <vt:variant>
        <vt:lpwstr>_Toc128738748</vt:lpwstr>
      </vt:variant>
      <vt:variant>
        <vt:i4>1966141</vt:i4>
      </vt:variant>
      <vt:variant>
        <vt:i4>86</vt:i4>
      </vt:variant>
      <vt:variant>
        <vt:i4>0</vt:i4>
      </vt:variant>
      <vt:variant>
        <vt:i4>5</vt:i4>
      </vt:variant>
      <vt:variant>
        <vt:lpwstr/>
      </vt:variant>
      <vt:variant>
        <vt:lpwstr>_Toc128738747</vt:lpwstr>
      </vt:variant>
      <vt:variant>
        <vt:i4>1966141</vt:i4>
      </vt:variant>
      <vt:variant>
        <vt:i4>80</vt:i4>
      </vt:variant>
      <vt:variant>
        <vt:i4>0</vt:i4>
      </vt:variant>
      <vt:variant>
        <vt:i4>5</vt:i4>
      </vt:variant>
      <vt:variant>
        <vt:lpwstr/>
      </vt:variant>
      <vt:variant>
        <vt:lpwstr>_Toc128738746</vt:lpwstr>
      </vt:variant>
      <vt:variant>
        <vt:i4>1966141</vt:i4>
      </vt:variant>
      <vt:variant>
        <vt:i4>74</vt:i4>
      </vt:variant>
      <vt:variant>
        <vt:i4>0</vt:i4>
      </vt:variant>
      <vt:variant>
        <vt:i4>5</vt:i4>
      </vt:variant>
      <vt:variant>
        <vt:lpwstr/>
      </vt:variant>
      <vt:variant>
        <vt:lpwstr>_Toc128738745</vt:lpwstr>
      </vt:variant>
      <vt:variant>
        <vt:i4>1966141</vt:i4>
      </vt:variant>
      <vt:variant>
        <vt:i4>68</vt:i4>
      </vt:variant>
      <vt:variant>
        <vt:i4>0</vt:i4>
      </vt:variant>
      <vt:variant>
        <vt:i4>5</vt:i4>
      </vt:variant>
      <vt:variant>
        <vt:lpwstr/>
      </vt:variant>
      <vt:variant>
        <vt:lpwstr>_Toc128738744</vt:lpwstr>
      </vt:variant>
      <vt:variant>
        <vt:i4>1966141</vt:i4>
      </vt:variant>
      <vt:variant>
        <vt:i4>62</vt:i4>
      </vt:variant>
      <vt:variant>
        <vt:i4>0</vt:i4>
      </vt:variant>
      <vt:variant>
        <vt:i4>5</vt:i4>
      </vt:variant>
      <vt:variant>
        <vt:lpwstr/>
      </vt:variant>
      <vt:variant>
        <vt:lpwstr>_Toc128738743</vt:lpwstr>
      </vt:variant>
      <vt:variant>
        <vt:i4>1966141</vt:i4>
      </vt:variant>
      <vt:variant>
        <vt:i4>56</vt:i4>
      </vt:variant>
      <vt:variant>
        <vt:i4>0</vt:i4>
      </vt:variant>
      <vt:variant>
        <vt:i4>5</vt:i4>
      </vt:variant>
      <vt:variant>
        <vt:lpwstr/>
      </vt:variant>
      <vt:variant>
        <vt:lpwstr>_Toc128738742</vt:lpwstr>
      </vt:variant>
      <vt:variant>
        <vt:i4>1966141</vt:i4>
      </vt:variant>
      <vt:variant>
        <vt:i4>50</vt:i4>
      </vt:variant>
      <vt:variant>
        <vt:i4>0</vt:i4>
      </vt:variant>
      <vt:variant>
        <vt:i4>5</vt:i4>
      </vt:variant>
      <vt:variant>
        <vt:lpwstr/>
      </vt:variant>
      <vt:variant>
        <vt:lpwstr>_Toc128738741</vt:lpwstr>
      </vt:variant>
      <vt:variant>
        <vt:i4>1966141</vt:i4>
      </vt:variant>
      <vt:variant>
        <vt:i4>44</vt:i4>
      </vt:variant>
      <vt:variant>
        <vt:i4>0</vt:i4>
      </vt:variant>
      <vt:variant>
        <vt:i4>5</vt:i4>
      </vt:variant>
      <vt:variant>
        <vt:lpwstr/>
      </vt:variant>
      <vt:variant>
        <vt:lpwstr>_Toc128738740</vt:lpwstr>
      </vt:variant>
      <vt:variant>
        <vt:i4>1638461</vt:i4>
      </vt:variant>
      <vt:variant>
        <vt:i4>38</vt:i4>
      </vt:variant>
      <vt:variant>
        <vt:i4>0</vt:i4>
      </vt:variant>
      <vt:variant>
        <vt:i4>5</vt:i4>
      </vt:variant>
      <vt:variant>
        <vt:lpwstr/>
      </vt:variant>
      <vt:variant>
        <vt:lpwstr>_Toc128738739</vt:lpwstr>
      </vt:variant>
      <vt:variant>
        <vt:i4>1638461</vt:i4>
      </vt:variant>
      <vt:variant>
        <vt:i4>32</vt:i4>
      </vt:variant>
      <vt:variant>
        <vt:i4>0</vt:i4>
      </vt:variant>
      <vt:variant>
        <vt:i4>5</vt:i4>
      </vt:variant>
      <vt:variant>
        <vt:lpwstr/>
      </vt:variant>
      <vt:variant>
        <vt:lpwstr>_Toc128738738</vt:lpwstr>
      </vt:variant>
      <vt:variant>
        <vt:i4>1638461</vt:i4>
      </vt:variant>
      <vt:variant>
        <vt:i4>26</vt:i4>
      </vt:variant>
      <vt:variant>
        <vt:i4>0</vt:i4>
      </vt:variant>
      <vt:variant>
        <vt:i4>5</vt:i4>
      </vt:variant>
      <vt:variant>
        <vt:lpwstr/>
      </vt:variant>
      <vt:variant>
        <vt:lpwstr>_Toc128738737</vt:lpwstr>
      </vt:variant>
      <vt:variant>
        <vt:i4>1638461</vt:i4>
      </vt:variant>
      <vt:variant>
        <vt:i4>20</vt:i4>
      </vt:variant>
      <vt:variant>
        <vt:i4>0</vt:i4>
      </vt:variant>
      <vt:variant>
        <vt:i4>5</vt:i4>
      </vt:variant>
      <vt:variant>
        <vt:lpwstr/>
      </vt:variant>
      <vt:variant>
        <vt:lpwstr>_Toc128738736</vt:lpwstr>
      </vt:variant>
      <vt:variant>
        <vt:i4>1638461</vt:i4>
      </vt:variant>
      <vt:variant>
        <vt:i4>14</vt:i4>
      </vt:variant>
      <vt:variant>
        <vt:i4>0</vt:i4>
      </vt:variant>
      <vt:variant>
        <vt:i4>5</vt:i4>
      </vt:variant>
      <vt:variant>
        <vt:lpwstr/>
      </vt:variant>
      <vt:variant>
        <vt:lpwstr>_Toc128738735</vt:lpwstr>
      </vt:variant>
      <vt:variant>
        <vt:i4>1638461</vt:i4>
      </vt:variant>
      <vt:variant>
        <vt:i4>8</vt:i4>
      </vt:variant>
      <vt:variant>
        <vt:i4>0</vt:i4>
      </vt:variant>
      <vt:variant>
        <vt:i4>5</vt:i4>
      </vt:variant>
      <vt:variant>
        <vt:lpwstr/>
      </vt:variant>
      <vt:variant>
        <vt:lpwstr>_Toc128738734</vt:lpwstr>
      </vt:variant>
      <vt:variant>
        <vt:i4>1638461</vt:i4>
      </vt:variant>
      <vt:variant>
        <vt:i4>2</vt:i4>
      </vt:variant>
      <vt:variant>
        <vt:i4>0</vt:i4>
      </vt:variant>
      <vt:variant>
        <vt:i4>5</vt:i4>
      </vt:variant>
      <vt:variant>
        <vt:lpwstr/>
      </vt:variant>
      <vt:variant>
        <vt:lpwstr>_Toc128738733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COMPOSICIÓN</dc:title>
  <dc:subject/>
  <dc:creator>Guille</dc:creator>
  <cp:keywords/>
  <dc:description/>
  <cp:lastModifiedBy>TSOCIAL</cp:lastModifiedBy>
  <cp:revision>4</cp:revision>
  <cp:lastPrinted>2020-06-04T07:58:00Z</cp:lastPrinted>
  <dcterms:created xsi:type="dcterms:W3CDTF">2021-04-08T11:39:00Z</dcterms:created>
  <dcterms:modified xsi:type="dcterms:W3CDTF">2021-06-25T12:22:00Z</dcterms:modified>
</cp:coreProperties>
</file>